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4E" w:rsidRPr="00FD5441" w:rsidRDefault="00E12F4E" w:rsidP="00E12F4E">
      <w:pPr>
        <w:pStyle w:val="a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D5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</w:p>
    <w:p w:rsidR="00E12F4E" w:rsidRDefault="00E12F4E" w:rsidP="00E12F4E">
      <w:pPr>
        <w:spacing w:line="0" w:lineRule="atLeas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整改清单汇总表</w:t>
      </w:r>
    </w:p>
    <w:p w:rsidR="00E12F4E" w:rsidRDefault="00E12F4E" w:rsidP="00E12F4E">
      <w:pPr>
        <w:pStyle w:val="a5"/>
        <w:rPr>
          <w:rFonts w:hint="eastAsia"/>
        </w:rPr>
      </w:pPr>
    </w:p>
    <w:p w:rsidR="00E12F4E" w:rsidRDefault="00E12F4E" w:rsidP="00E12F4E">
      <w:pPr>
        <w:spacing w:line="0" w:lineRule="atLeas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1382"/>
        <w:gridCol w:w="1563"/>
        <w:gridCol w:w="2093"/>
        <w:gridCol w:w="1726"/>
        <w:gridCol w:w="1350"/>
        <w:gridCol w:w="1213"/>
        <w:gridCol w:w="1430"/>
        <w:gridCol w:w="2081"/>
        <w:gridCol w:w="779"/>
      </w:tblGrid>
      <w:tr w:rsidR="00E12F4E" w:rsidRPr="00037F51" w:rsidTr="004B5E55">
        <w:trPr>
          <w:trHeight w:val="1025"/>
        </w:trPr>
        <w:tc>
          <w:tcPr>
            <w:tcW w:w="6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382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行业领域</w:t>
            </w:r>
          </w:p>
        </w:tc>
        <w:tc>
          <w:tcPr>
            <w:tcW w:w="156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企业/场所</w:t>
            </w:r>
          </w:p>
        </w:tc>
        <w:tc>
          <w:tcPr>
            <w:tcW w:w="209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隐患内容</w:t>
            </w:r>
          </w:p>
        </w:tc>
        <w:tc>
          <w:tcPr>
            <w:tcW w:w="1726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整改措施</w:t>
            </w:r>
          </w:p>
        </w:tc>
        <w:tc>
          <w:tcPr>
            <w:tcW w:w="135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责任单位</w:t>
            </w:r>
          </w:p>
        </w:tc>
        <w:tc>
          <w:tcPr>
            <w:tcW w:w="121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计划整改时限</w:t>
            </w:r>
          </w:p>
        </w:tc>
        <w:tc>
          <w:tcPr>
            <w:tcW w:w="143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实际整改完成时间</w:t>
            </w:r>
          </w:p>
        </w:tc>
        <w:tc>
          <w:tcPr>
            <w:tcW w:w="2081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整改进展</w:t>
            </w:r>
          </w:p>
        </w:tc>
        <w:tc>
          <w:tcPr>
            <w:tcW w:w="7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E12F4E" w:rsidRPr="00037F51" w:rsidTr="004B5E55">
        <w:trPr>
          <w:trHeight w:val="1025"/>
        </w:trPr>
        <w:tc>
          <w:tcPr>
            <w:tcW w:w="6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E12F4E" w:rsidRPr="00037F51" w:rsidTr="004B5E55">
        <w:trPr>
          <w:trHeight w:val="1025"/>
        </w:trPr>
        <w:tc>
          <w:tcPr>
            <w:tcW w:w="6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E12F4E" w:rsidRPr="00037F51" w:rsidTr="004B5E55">
        <w:trPr>
          <w:trHeight w:val="1025"/>
        </w:trPr>
        <w:tc>
          <w:tcPr>
            <w:tcW w:w="6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E12F4E" w:rsidRPr="00037F51" w:rsidTr="004B5E55">
        <w:trPr>
          <w:trHeight w:val="1053"/>
        </w:trPr>
        <w:tc>
          <w:tcPr>
            <w:tcW w:w="6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...</w:t>
            </w:r>
          </w:p>
        </w:tc>
        <w:tc>
          <w:tcPr>
            <w:tcW w:w="1382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726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79" w:type="dxa"/>
            <w:vAlign w:val="center"/>
          </w:tcPr>
          <w:p w:rsidR="00E12F4E" w:rsidRPr="00037F51" w:rsidRDefault="00E12F4E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12F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B6" w:rsidRDefault="005459B6" w:rsidP="00E12F4E">
      <w:pPr>
        <w:spacing w:after="0"/>
      </w:pPr>
      <w:r>
        <w:separator/>
      </w:r>
    </w:p>
  </w:endnote>
  <w:endnote w:type="continuationSeparator" w:id="0">
    <w:p w:rsidR="005459B6" w:rsidRDefault="005459B6" w:rsidP="00E12F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B6" w:rsidRDefault="005459B6" w:rsidP="00E12F4E">
      <w:pPr>
        <w:spacing w:after="0"/>
      </w:pPr>
      <w:r>
        <w:separator/>
      </w:r>
    </w:p>
  </w:footnote>
  <w:footnote w:type="continuationSeparator" w:id="0">
    <w:p w:rsidR="005459B6" w:rsidRDefault="005459B6" w:rsidP="00E12F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59B6"/>
    <w:rsid w:val="008B7726"/>
    <w:rsid w:val="009766E7"/>
    <w:rsid w:val="00D31D50"/>
    <w:rsid w:val="00E1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F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F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F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F4E"/>
    <w:rPr>
      <w:rFonts w:ascii="Tahoma" w:hAnsi="Tahoma"/>
      <w:sz w:val="18"/>
      <w:szCs w:val="18"/>
    </w:rPr>
  </w:style>
  <w:style w:type="paragraph" w:styleId="a5">
    <w:name w:val="Balloon Text"/>
    <w:basedOn w:val="a"/>
    <w:next w:val="a"/>
    <w:link w:val="Char1"/>
    <w:rsid w:val="00E12F4E"/>
    <w:pPr>
      <w:widowControl w:val="0"/>
      <w:adjustRightInd/>
      <w:snapToGrid/>
      <w:spacing w:after="0"/>
      <w:jc w:val="both"/>
    </w:pPr>
    <w:rPr>
      <w:rFonts w:ascii="Calibri" w:eastAsia="方正仿宋简体" w:hAnsi="Calibri" w:cs="方正仿宋简体"/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E12F4E"/>
    <w:rPr>
      <w:rFonts w:ascii="Calibri" w:eastAsia="方正仿宋简体" w:hAnsi="Calibri" w:cs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2021-03-09T02:56:00Z</dcterms:modified>
</cp:coreProperties>
</file>