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850" w:type="dxa"/>
        <w:jc w:val="center"/>
        <w:tblCellSpacing w:w="0" w:type="dxa"/>
        <w:tblCellMar>
          <w:left w:w="0" w:type="dxa"/>
          <w:right w:w="0" w:type="dxa"/>
        </w:tblCellMar>
        <w:tblLook w:val="04A0" w:firstRow="1" w:lastRow="0" w:firstColumn="1" w:lastColumn="0" w:noHBand="0" w:noVBand="1"/>
      </w:tblPr>
      <w:tblGrid>
        <w:gridCol w:w="14850"/>
      </w:tblGrid>
      <w:tr w:rsidR="00DB77AD" w:rsidRPr="009F1EC6" w14:paraId="236026F5" w14:textId="77777777" w:rsidTr="00664ABB">
        <w:trPr>
          <w:tblCellSpacing w:w="0" w:type="dxa"/>
          <w:jc w:val="center"/>
        </w:trPr>
        <w:tc>
          <w:tcPr>
            <w:tcW w:w="1485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4850"/>
            </w:tblGrid>
            <w:tr w:rsidR="00DB77AD" w:rsidRPr="009F1EC6" w14:paraId="6507191A" w14:textId="77777777" w:rsidTr="009F1EC6">
              <w:trPr>
                <w:trHeight w:val="465"/>
                <w:tblCellSpacing w:w="0" w:type="dxa"/>
                <w:jc w:val="center"/>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70"/>
                    <w:gridCol w:w="4714"/>
                  </w:tblGrid>
                  <w:tr w:rsidR="00DB77AD" w:rsidRPr="009F1EC6" w14:paraId="491B136F" w14:textId="77777777">
                    <w:trPr>
                      <w:trHeight w:val="450"/>
                      <w:tblCellSpacing w:w="15" w:type="dxa"/>
                      <w:jc w:val="center"/>
                    </w:trPr>
                    <w:tc>
                      <w:tcPr>
                        <w:tcW w:w="525" w:type="dxa"/>
                        <w:vAlign w:val="center"/>
                        <w:hideMark/>
                      </w:tcPr>
                      <w:p w14:paraId="17D8DEC8" w14:textId="77777777" w:rsidR="00DB77AD" w:rsidRPr="009F1EC6" w:rsidRDefault="00DB77AD" w:rsidP="00DB77AD">
                        <w:pPr>
                          <w:widowControl/>
                          <w:jc w:val="left"/>
                          <w:rPr>
                            <w:rFonts w:ascii="宋体" w:eastAsia="宋体" w:hAnsi="宋体" w:cs="宋体" w:hint="eastAsia"/>
                            <w:color w:val="000000" w:themeColor="text1"/>
                            <w:kern w:val="0"/>
                            <w:szCs w:val="21"/>
                          </w:rPr>
                        </w:pPr>
                      </w:p>
                    </w:tc>
                    <w:tc>
                      <w:tcPr>
                        <w:tcW w:w="0" w:type="auto"/>
                        <w:vAlign w:val="center"/>
                        <w:hideMark/>
                      </w:tcPr>
                      <w:p w14:paraId="75E76503" w14:textId="77777777" w:rsidR="00DB77AD" w:rsidRPr="009F1EC6" w:rsidRDefault="00DB77AD" w:rsidP="00DB77AD">
                        <w:pPr>
                          <w:widowControl/>
                          <w:jc w:val="center"/>
                          <w:rPr>
                            <w:rFonts w:ascii="宋体" w:eastAsia="宋体" w:hAnsi="宋体" w:cs="宋体" w:hint="eastAsia"/>
                            <w:color w:val="000000" w:themeColor="text1"/>
                            <w:kern w:val="0"/>
                            <w:szCs w:val="21"/>
                          </w:rPr>
                        </w:pPr>
                        <w:r w:rsidRPr="009F1EC6">
                          <w:rPr>
                            <w:rFonts w:ascii="宋体" w:eastAsia="宋体" w:hAnsi="宋体" w:cs="宋体"/>
                            <w:b/>
                            <w:bCs/>
                            <w:color w:val="000000" w:themeColor="text1"/>
                            <w:kern w:val="0"/>
                            <w:szCs w:val="21"/>
                          </w:rPr>
                          <w:t>未取得施工许可证或者开工报告未经批准擅自施工</w:t>
                        </w:r>
                        <w:r w:rsidRPr="009F1EC6">
                          <w:rPr>
                            <w:rFonts w:ascii="宋体" w:eastAsia="宋体" w:hAnsi="宋体" w:cs="宋体"/>
                            <w:color w:val="000000" w:themeColor="text1"/>
                            <w:kern w:val="0"/>
                            <w:szCs w:val="21"/>
                          </w:rPr>
                          <w:t xml:space="preserve"> </w:t>
                        </w:r>
                      </w:p>
                    </w:tc>
                  </w:tr>
                </w:tbl>
                <w:p w14:paraId="2EC5602B" w14:textId="77777777" w:rsidR="00DB77AD" w:rsidRPr="009F1EC6" w:rsidRDefault="00DB77AD" w:rsidP="00DB77AD">
                  <w:pPr>
                    <w:widowControl/>
                    <w:jc w:val="center"/>
                    <w:rPr>
                      <w:rFonts w:ascii="宋体" w:eastAsia="宋体" w:hAnsi="宋体" w:cs="宋体" w:hint="eastAsia"/>
                      <w:kern w:val="0"/>
                      <w:szCs w:val="21"/>
                    </w:rPr>
                  </w:pPr>
                </w:p>
              </w:tc>
            </w:tr>
            <w:tr w:rsidR="00DB77AD" w:rsidRPr="009F1EC6" w14:paraId="25327350" w14:textId="77777777">
              <w:trPr>
                <w:trHeight w:val="30"/>
                <w:tblCellSpacing w:w="0" w:type="dxa"/>
                <w:jc w:val="center"/>
              </w:trPr>
              <w:tc>
                <w:tcPr>
                  <w:tcW w:w="0" w:type="auto"/>
                  <w:vAlign w:val="center"/>
                  <w:hideMark/>
                </w:tcPr>
                <w:p w14:paraId="5C5ADF39" w14:textId="77777777" w:rsidR="00DB77AD" w:rsidRPr="009F1EC6" w:rsidRDefault="00DB77AD" w:rsidP="00DB77AD">
                  <w:pPr>
                    <w:widowControl/>
                    <w:spacing w:line="30" w:lineRule="atLeast"/>
                    <w:jc w:val="center"/>
                    <w:rPr>
                      <w:rFonts w:ascii="宋体" w:eastAsia="宋体" w:hAnsi="宋体" w:cs="宋体" w:hint="eastAsia"/>
                      <w:kern w:val="0"/>
                      <w:szCs w:val="21"/>
                    </w:rPr>
                  </w:pPr>
                </w:p>
              </w:tc>
            </w:tr>
            <w:tr w:rsidR="00DB77AD" w:rsidRPr="009F1EC6" w14:paraId="087F3805" w14:textId="77777777">
              <w:trPr>
                <w:tblCellSpacing w:w="0" w:type="dxa"/>
                <w:jc w:val="center"/>
              </w:trPr>
              <w:tc>
                <w:tcPr>
                  <w:tcW w:w="4950" w:type="pct"/>
                  <w:hideMark/>
                </w:tcPr>
                <w:tbl>
                  <w:tblPr>
                    <w:tblW w:w="14850" w:type="dxa"/>
                    <w:tblCellSpacing w:w="7" w:type="dxa"/>
                    <w:tblCellMar>
                      <w:left w:w="0" w:type="dxa"/>
                      <w:right w:w="0" w:type="dxa"/>
                    </w:tblCellMar>
                    <w:tblLook w:val="04A0" w:firstRow="1" w:lastRow="0" w:firstColumn="1" w:lastColumn="0" w:noHBand="0" w:noVBand="1"/>
                  </w:tblPr>
                  <w:tblGrid>
                    <w:gridCol w:w="14850"/>
                  </w:tblGrid>
                  <w:tr w:rsidR="00DB77AD" w:rsidRPr="009F1EC6" w14:paraId="32348D66" w14:textId="77777777">
                    <w:trPr>
                      <w:tblCellSpacing w:w="7" w:type="dxa"/>
                    </w:trPr>
                    <w:tc>
                      <w:tcPr>
                        <w:tcW w:w="0" w:type="auto"/>
                        <w:hideMark/>
                      </w:tcPr>
                      <w:tbl>
                        <w:tblPr>
                          <w:tblW w:w="4997"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
                          <w:gridCol w:w="1629"/>
                          <w:gridCol w:w="13159"/>
                        </w:tblGrid>
                        <w:tr w:rsidR="00DB77AD" w:rsidRPr="009F1EC6" w14:paraId="5F3FD12B" w14:textId="77777777" w:rsidTr="009F1EC6">
                          <w:trPr>
                            <w:jc w:val="center"/>
                          </w:trPr>
                          <w:tc>
                            <w:tcPr>
                              <w:tcW w:w="1638" w:type="dxa"/>
                              <w:gridSpan w:val="2"/>
                              <w:tcBorders>
                                <w:top w:val="outset" w:sz="6" w:space="0" w:color="auto"/>
                                <w:left w:val="outset" w:sz="6" w:space="0" w:color="auto"/>
                                <w:bottom w:val="outset" w:sz="6" w:space="0" w:color="auto"/>
                                <w:right w:val="outset" w:sz="6" w:space="0" w:color="auto"/>
                              </w:tcBorders>
                              <w:vAlign w:val="center"/>
                              <w:hideMark/>
                            </w:tcPr>
                            <w:p w14:paraId="1B7E833B" w14:textId="77777777" w:rsidR="00DB77AD" w:rsidRPr="009F1EC6" w:rsidRDefault="00DB77AD" w:rsidP="00DB77AD">
                              <w:pPr>
                                <w:widowControl/>
                                <w:jc w:val="right"/>
                                <w:rPr>
                                  <w:rFonts w:ascii="宋体" w:eastAsia="宋体" w:hAnsi="宋体" w:cs="宋体" w:hint="eastAsia"/>
                                  <w:kern w:val="0"/>
                                  <w:sz w:val="18"/>
                                  <w:szCs w:val="18"/>
                                </w:rPr>
                              </w:pPr>
                              <w:r w:rsidRPr="009F1EC6">
                                <w:rPr>
                                  <w:rFonts w:ascii="宋体" w:eastAsia="宋体" w:hAnsi="宋体" w:cs="宋体"/>
                                  <w:kern w:val="0"/>
                                  <w:sz w:val="18"/>
                                  <w:szCs w:val="18"/>
                                </w:rPr>
                                <w:t> </w:t>
                              </w:r>
                              <w:r w:rsidRPr="009F1EC6">
                                <w:rPr>
                                  <w:rFonts w:ascii="宋体" w:eastAsia="宋体" w:hAnsi="宋体" w:cs="宋体" w:hint="eastAsia"/>
                                  <w:kern w:val="0"/>
                                  <w:sz w:val="18"/>
                                  <w:szCs w:val="18"/>
                                </w:rPr>
                                <w:t>执法单位</w:t>
                              </w:r>
                              <w:r w:rsidRPr="009F1EC6">
                                <w:rPr>
                                  <w:rFonts w:ascii="宋体" w:eastAsia="宋体" w:hAnsi="宋体" w:cs="宋体"/>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14:paraId="5F7D26A1" w14:textId="215F884A" w:rsidR="00DB77AD" w:rsidRPr="009F1EC6" w:rsidRDefault="00E803C2" w:rsidP="00DB77AD">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闽侯县</w:t>
                              </w:r>
                              <w:r w:rsidR="00DB77AD" w:rsidRPr="009F1EC6">
                                <w:rPr>
                                  <w:rFonts w:ascii="宋体" w:eastAsia="宋体" w:hAnsi="宋体" w:cs="宋体"/>
                                  <w:kern w:val="0"/>
                                  <w:sz w:val="18"/>
                                  <w:szCs w:val="18"/>
                                </w:rPr>
                                <w:t xml:space="preserve">住建局 </w:t>
                              </w:r>
                            </w:p>
                          </w:tc>
                        </w:tr>
                        <w:tr w:rsidR="00DB77AD" w:rsidRPr="009F1EC6" w14:paraId="1956BD2B" w14:textId="77777777" w:rsidTr="009F1EC6">
                          <w:trPr>
                            <w:gridBefore w:val="1"/>
                            <w:wBefore w:w="9" w:type="dxa"/>
                            <w:trHeight w:val="3591"/>
                            <w:jc w:val="center"/>
                          </w:trPr>
                          <w:tc>
                            <w:tcPr>
                              <w:tcW w:w="1629" w:type="dxa"/>
                              <w:tcBorders>
                                <w:top w:val="outset" w:sz="6" w:space="0" w:color="auto"/>
                                <w:left w:val="outset" w:sz="6" w:space="0" w:color="auto"/>
                                <w:bottom w:val="outset" w:sz="6" w:space="0" w:color="auto"/>
                                <w:right w:val="outset" w:sz="6" w:space="0" w:color="auto"/>
                              </w:tcBorders>
                              <w:vAlign w:val="center"/>
                              <w:hideMark/>
                            </w:tcPr>
                            <w:p w14:paraId="2E4840EE" w14:textId="77777777" w:rsidR="00DB77AD" w:rsidRPr="009F1EC6" w:rsidRDefault="00DB77AD" w:rsidP="00DB77AD">
                              <w:pPr>
                                <w:widowControl/>
                                <w:jc w:val="right"/>
                                <w:rPr>
                                  <w:rFonts w:ascii="宋体" w:eastAsia="宋体" w:hAnsi="宋体" w:cs="宋体" w:hint="eastAsia"/>
                                  <w:kern w:val="0"/>
                                  <w:sz w:val="18"/>
                                  <w:szCs w:val="18"/>
                                </w:rPr>
                              </w:pPr>
                              <w:r w:rsidRPr="009F1EC6">
                                <w:rPr>
                                  <w:rFonts w:ascii="宋体" w:eastAsia="宋体" w:hAnsi="宋体" w:cs="宋体"/>
                                  <w:kern w:val="0"/>
                                  <w:sz w:val="18"/>
                                  <w:szCs w:val="18"/>
                                </w:rPr>
                                <w:t xml:space="preserve"> 法律依据： </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14:paraId="24EFA9ED" w14:textId="77777777" w:rsidR="00DB77AD" w:rsidRPr="009F1EC6" w:rsidRDefault="00D1731B" w:rsidP="009A2C22">
                              <w:pPr>
                                <w:widowControl/>
                                <w:spacing w:line="360" w:lineRule="atLeast"/>
                                <w:jc w:val="left"/>
                                <w:rPr>
                                  <w:rFonts w:ascii="宋体" w:eastAsia="宋体" w:hAnsi="宋体" w:cs="宋体" w:hint="eastAsia"/>
                                  <w:kern w:val="0"/>
                                  <w:sz w:val="18"/>
                                  <w:szCs w:val="18"/>
                                </w:rPr>
                              </w:pPr>
                              <w:r w:rsidRPr="009F1EC6">
                                <w:rPr>
                                  <w:rFonts w:ascii="宋体" w:eastAsia="宋体" w:hAnsi="宋体" w:cs="宋体" w:hint="eastAsia"/>
                                  <w:b/>
                                  <w:kern w:val="0"/>
                                  <w:sz w:val="18"/>
                                  <w:szCs w:val="18"/>
                                </w:rPr>
                                <w:t>法律</w:t>
                              </w:r>
                              <w:r w:rsidR="006F50F4" w:rsidRPr="009F1EC6">
                                <w:rPr>
                                  <w:rFonts w:ascii="宋体" w:eastAsia="宋体" w:hAnsi="宋体" w:cs="宋体" w:hint="eastAsia"/>
                                  <w:b/>
                                  <w:kern w:val="0"/>
                                  <w:sz w:val="18"/>
                                  <w:szCs w:val="18"/>
                                </w:rPr>
                                <w:t>依据</w:t>
                              </w:r>
                              <w:r w:rsidR="006F50F4" w:rsidRPr="009F1EC6">
                                <w:rPr>
                                  <w:rFonts w:ascii="宋体" w:eastAsia="宋体" w:hAnsi="宋体" w:cs="宋体" w:hint="eastAsia"/>
                                  <w:kern w:val="0"/>
                                  <w:sz w:val="18"/>
                                  <w:szCs w:val="18"/>
                                </w:rPr>
                                <w:t>：</w:t>
                              </w:r>
                              <w:r w:rsidR="009A2C22" w:rsidRPr="009F1EC6">
                                <w:rPr>
                                  <w:rFonts w:ascii="宋体" w:eastAsia="宋体" w:hAnsi="宋体" w:cs="宋体"/>
                                  <w:kern w:val="0"/>
                                  <w:sz w:val="18"/>
                                  <w:szCs w:val="18"/>
                                </w:rPr>
                                <w:t>《中华人民共和国建筑法》</w:t>
                              </w:r>
                              <w:r w:rsidR="009A2C22" w:rsidRPr="009F1EC6">
                                <w:rPr>
                                  <w:rFonts w:ascii="宋体" w:eastAsia="宋体" w:hAnsi="宋体" w:cs="宋体" w:hint="eastAsia"/>
                                  <w:kern w:val="0"/>
                                  <w:sz w:val="18"/>
                                  <w:szCs w:val="18"/>
                                </w:rPr>
                                <w:t>第七条</w:t>
                              </w:r>
                              <w:r w:rsidR="009A2C22" w:rsidRPr="009F1EC6">
                                <w:rPr>
                                  <w:rFonts w:ascii="宋体" w:eastAsia="宋体" w:hAnsi="宋体" w:cs="宋体"/>
                                  <w:kern w:val="0"/>
                                  <w:sz w:val="18"/>
                                  <w:szCs w:val="18"/>
                                </w:rPr>
                                <w:t>“</w:t>
                              </w:r>
                              <w:r w:rsidR="009A2C22" w:rsidRPr="009F1EC6">
                                <w:rPr>
                                  <w:rFonts w:ascii="宋体" w:eastAsia="宋体" w:hAnsi="宋体" w:cs="宋体" w:hint="eastAsia"/>
                                  <w:kern w:val="0"/>
                                  <w:sz w:val="18"/>
                                  <w:szCs w:val="18"/>
                                </w:rPr>
                                <w:t>建筑工程开工前，建设单位应当按照国家有关规定向工程所在地县级以上人民政府建设行政主管部门申请领取施工许可证</w:t>
                              </w:r>
                              <w:r w:rsidR="009A2C22" w:rsidRPr="009F1EC6">
                                <w:rPr>
                                  <w:rFonts w:ascii="宋体" w:eastAsia="宋体" w:hAnsi="宋体" w:cs="宋体"/>
                                  <w:kern w:val="0"/>
                                  <w:sz w:val="18"/>
                                  <w:szCs w:val="18"/>
                                </w:rPr>
                                <w:t>”</w:t>
                              </w:r>
                              <w:r w:rsidR="009A2C22" w:rsidRPr="009F1EC6">
                                <w:rPr>
                                  <w:rFonts w:ascii="宋体" w:eastAsia="宋体" w:hAnsi="宋体" w:cs="宋体" w:hint="eastAsia"/>
                                  <w:kern w:val="0"/>
                                  <w:sz w:val="18"/>
                                  <w:szCs w:val="18"/>
                                </w:rPr>
                                <w:t>和《建筑工程施工许可管理办法》第三条“本办法规定应当申请领取施工许可证的建筑工程未取得施工许可证的，一律不得开工”的规定。</w:t>
                              </w:r>
                              <w:r w:rsidR="009A2C22" w:rsidRPr="009F1EC6">
                                <w:rPr>
                                  <w:rFonts w:ascii="宋体" w:eastAsia="宋体" w:hAnsi="宋体" w:cs="宋体" w:hint="eastAsia"/>
                                  <w:b/>
                                  <w:kern w:val="0"/>
                                  <w:sz w:val="18"/>
                                  <w:szCs w:val="18"/>
                                </w:rPr>
                                <w:t>处罚依据</w:t>
                              </w:r>
                              <w:r w:rsidR="009A2C22" w:rsidRPr="009F1EC6">
                                <w:rPr>
                                  <w:rFonts w:ascii="宋体" w:eastAsia="宋体" w:hAnsi="宋体" w:cs="宋体" w:hint="eastAsia"/>
                                  <w:kern w:val="0"/>
                                  <w:sz w:val="18"/>
                                  <w:szCs w:val="18"/>
                                </w:rPr>
                                <w:t>：</w:t>
                              </w:r>
                              <w:r w:rsidR="009A2C22" w:rsidRPr="009F1EC6">
                                <w:rPr>
                                  <w:rFonts w:ascii="宋体" w:eastAsia="宋体" w:hAnsi="宋体" w:cs="宋体"/>
                                  <w:kern w:val="0"/>
                                  <w:sz w:val="18"/>
                                  <w:szCs w:val="18"/>
                                </w:rPr>
                                <w:t>《中华人民共和国建筑法》第六十四条“违反本法规定，未取得施工许可证或者开工报告未经批准擅自施工的，责令改正，对不符合开工条件的责令停止施工，可以处以罚款”</w:t>
                              </w:r>
                              <w:r w:rsidR="009A2C22" w:rsidRPr="009F1EC6">
                                <w:rPr>
                                  <w:rFonts w:ascii="宋体" w:eastAsia="宋体" w:hAnsi="宋体" w:cs="宋体" w:hint="eastAsia"/>
                                  <w:kern w:val="0"/>
                                  <w:sz w:val="18"/>
                                  <w:szCs w:val="18"/>
                                </w:rPr>
                                <w:t>；</w:t>
                              </w:r>
                              <w:r w:rsidR="009A2C22" w:rsidRPr="009F1EC6">
                                <w:rPr>
                                  <w:rFonts w:ascii="宋体" w:eastAsia="宋体" w:hAnsi="宋体" w:cs="宋体"/>
                                  <w:kern w:val="0"/>
                                  <w:sz w:val="18"/>
                                  <w:szCs w:val="18"/>
                                </w:rPr>
                                <w:t>《</w:t>
                              </w:r>
                              <w:r w:rsidR="009A2C22" w:rsidRPr="009F1EC6">
                                <w:rPr>
                                  <w:rFonts w:ascii="宋体" w:eastAsia="宋体" w:hAnsi="宋体" w:cs="宋体" w:hint="eastAsia"/>
                                  <w:kern w:val="0"/>
                                  <w:sz w:val="18"/>
                                  <w:szCs w:val="18"/>
                                </w:rPr>
                                <w:t>建设工程质量管理条例</w:t>
                              </w:r>
                              <w:r w:rsidR="009A2C22" w:rsidRPr="009F1EC6">
                                <w:rPr>
                                  <w:rFonts w:ascii="宋体" w:eastAsia="宋体" w:hAnsi="宋体" w:cs="宋体"/>
                                  <w:kern w:val="0"/>
                                  <w:sz w:val="18"/>
                                  <w:szCs w:val="18"/>
                                </w:rPr>
                                <w:t>》</w:t>
                              </w:r>
                              <w:r w:rsidR="009A2C22" w:rsidRPr="009F1EC6">
                                <w:rPr>
                                  <w:rFonts w:ascii="宋体" w:eastAsia="宋体" w:hAnsi="宋体" w:cs="宋体" w:hint="eastAsia"/>
                                  <w:kern w:val="0"/>
                                  <w:sz w:val="18"/>
                                  <w:szCs w:val="18"/>
                                </w:rPr>
                                <w:t>第五十七条</w:t>
                              </w:r>
                              <w:r w:rsidR="009A2C22" w:rsidRPr="009F1EC6">
                                <w:rPr>
                                  <w:rFonts w:ascii="宋体" w:eastAsia="宋体" w:hAnsi="宋体" w:cs="宋体"/>
                                  <w:kern w:val="0"/>
                                  <w:sz w:val="18"/>
                                  <w:szCs w:val="18"/>
                                </w:rPr>
                                <w:t>“</w:t>
                              </w:r>
                              <w:r w:rsidR="009A2C22" w:rsidRPr="009F1EC6">
                                <w:rPr>
                                  <w:rFonts w:ascii="宋体" w:eastAsia="宋体" w:hAnsi="宋体" w:cs="宋体" w:hint="eastAsia"/>
                                  <w:kern w:val="0"/>
                                  <w:sz w:val="18"/>
                                  <w:szCs w:val="18"/>
                                </w:rPr>
                                <w:t>违反本条例规定，建设单位未取得施工许可证或者开工报告未经批准，擅自施工的，责令停止施工，限期改正，处工程合同价款百分之一以上百分之二以下的罚款</w:t>
                              </w:r>
                              <w:r w:rsidR="009A2C22" w:rsidRPr="009F1EC6">
                                <w:rPr>
                                  <w:rFonts w:ascii="宋体" w:eastAsia="宋体" w:hAnsi="宋体" w:cs="宋体"/>
                                  <w:kern w:val="0"/>
                                  <w:sz w:val="18"/>
                                  <w:szCs w:val="18"/>
                                </w:rPr>
                                <w:t>”</w:t>
                              </w:r>
                              <w:r w:rsidR="009A2C22" w:rsidRPr="009F1EC6">
                                <w:rPr>
                                  <w:rFonts w:ascii="宋体" w:eastAsia="宋体" w:hAnsi="宋体" w:cs="宋体" w:hint="eastAsia"/>
                                  <w:kern w:val="0"/>
                                  <w:sz w:val="18"/>
                                  <w:szCs w:val="18"/>
                                </w:rPr>
                                <w:t>；</w:t>
                              </w:r>
                              <w:r w:rsidR="009A2C22" w:rsidRPr="009F1EC6">
                                <w:rPr>
                                  <w:rFonts w:ascii="宋体" w:eastAsia="宋体" w:hAnsi="宋体" w:cs="宋体"/>
                                  <w:kern w:val="0"/>
                                  <w:sz w:val="18"/>
                                  <w:szCs w:val="18"/>
                                </w:rPr>
                                <w:t>《建设工程质量管理条例》第七十三条“给予单位罚款处罚的，对单位直接负责的主管人员和其他直接责任人员处5%以上10%以下的罚款”</w:t>
                              </w:r>
                              <w:r w:rsidR="009A2C22" w:rsidRPr="009F1EC6">
                                <w:rPr>
                                  <w:rFonts w:ascii="宋体" w:eastAsia="宋体" w:hAnsi="宋体" w:cs="宋体" w:hint="eastAsia"/>
                                  <w:kern w:val="0"/>
                                  <w:sz w:val="18"/>
                                  <w:szCs w:val="18"/>
                                </w:rPr>
                                <w:t>；《建筑工程施工许可管理办法》第十二条“对于未取得施工许可证或者为规避办理施工许可证将工程项目分解后擅自施工的，由有管辖权的发证机关责令停止施工，限期改正，对建设单位处工程合同价款1%以上2%以下罚款；对施工单位处3万元以下罚款”； 《建筑工程施工许可管理办法》第十五条“依照本办法规定，给予单位罚款处罚的，对单位直接负责的主管人员和其他直接责任人员处单位罚款数额5%以上10%以下罚款。单位及相关责任人受到处罚的，作为不良行为记录予以通报”。</w:t>
                              </w:r>
                            </w:p>
                          </w:tc>
                        </w:tr>
                        <w:tr w:rsidR="00DB77AD" w:rsidRPr="009F1EC6" w14:paraId="0B066AAE" w14:textId="77777777" w:rsidTr="009F1EC6">
                          <w:trPr>
                            <w:gridBefore w:val="1"/>
                            <w:wBefore w:w="9" w:type="dxa"/>
                            <w:jc w:val="center"/>
                          </w:trPr>
                          <w:tc>
                            <w:tcPr>
                              <w:tcW w:w="1629" w:type="dxa"/>
                              <w:tcBorders>
                                <w:top w:val="outset" w:sz="6" w:space="0" w:color="auto"/>
                                <w:left w:val="outset" w:sz="6" w:space="0" w:color="auto"/>
                                <w:bottom w:val="outset" w:sz="6" w:space="0" w:color="auto"/>
                                <w:right w:val="outset" w:sz="6" w:space="0" w:color="auto"/>
                              </w:tcBorders>
                              <w:vAlign w:val="center"/>
                              <w:hideMark/>
                            </w:tcPr>
                            <w:p w14:paraId="2FA3ECD2" w14:textId="77777777" w:rsidR="00DB77AD" w:rsidRPr="009F1EC6" w:rsidRDefault="00DB77AD" w:rsidP="00DB77AD">
                              <w:pPr>
                                <w:widowControl/>
                                <w:jc w:val="right"/>
                                <w:rPr>
                                  <w:rFonts w:ascii="宋体" w:eastAsia="宋体" w:hAnsi="宋体" w:cs="宋体" w:hint="eastAsia"/>
                                  <w:kern w:val="0"/>
                                  <w:sz w:val="18"/>
                                  <w:szCs w:val="18"/>
                                </w:rPr>
                              </w:pPr>
                              <w:r w:rsidRPr="009F1EC6">
                                <w:rPr>
                                  <w:rFonts w:ascii="宋体" w:eastAsia="宋体" w:hAnsi="宋体" w:cs="宋体"/>
                                  <w:kern w:val="0"/>
                                  <w:sz w:val="18"/>
                                  <w:szCs w:val="18"/>
                                </w:rPr>
                                <w:t xml:space="preserve"> 处罚种类： </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14:paraId="3EC0F1BB" w14:textId="77777777" w:rsidR="00DB77AD" w:rsidRPr="009F1EC6" w:rsidRDefault="00DB77AD" w:rsidP="00DB77AD">
                              <w:pPr>
                                <w:widowControl/>
                                <w:jc w:val="left"/>
                                <w:rPr>
                                  <w:rFonts w:ascii="宋体" w:eastAsia="宋体" w:hAnsi="宋体" w:cs="宋体" w:hint="eastAsia"/>
                                  <w:kern w:val="0"/>
                                  <w:sz w:val="18"/>
                                  <w:szCs w:val="18"/>
                                </w:rPr>
                              </w:pPr>
                              <w:r w:rsidRPr="009F1EC6">
                                <w:rPr>
                                  <w:rFonts w:ascii="宋体" w:eastAsia="宋体" w:hAnsi="宋体" w:cs="宋体"/>
                                  <w:kern w:val="0"/>
                                  <w:sz w:val="18"/>
                                  <w:szCs w:val="18"/>
                                </w:rPr>
                                <w:t xml:space="preserve">罚款 </w:t>
                              </w:r>
                            </w:p>
                          </w:tc>
                        </w:tr>
                      </w:tbl>
                      <w:p w14:paraId="10373D3A" w14:textId="77777777" w:rsidR="00DB77AD" w:rsidRPr="009F1EC6" w:rsidRDefault="00DB77AD" w:rsidP="00DB77AD">
                        <w:pPr>
                          <w:widowControl/>
                          <w:jc w:val="center"/>
                          <w:rPr>
                            <w:rFonts w:ascii="宋体" w:eastAsia="宋体" w:hAnsi="宋体" w:cs="宋体" w:hint="eastAsia"/>
                            <w:kern w:val="0"/>
                            <w:sz w:val="18"/>
                            <w:szCs w:val="18"/>
                          </w:rPr>
                        </w:pPr>
                      </w:p>
                    </w:tc>
                  </w:tr>
                </w:tbl>
                <w:p w14:paraId="252145CB" w14:textId="77777777" w:rsidR="00DB77AD" w:rsidRPr="009F1EC6" w:rsidRDefault="00DB77AD" w:rsidP="00DB77AD">
                  <w:pPr>
                    <w:widowControl/>
                    <w:jc w:val="left"/>
                    <w:rPr>
                      <w:rFonts w:ascii="宋体" w:eastAsia="宋体" w:hAnsi="宋体" w:cs="宋体" w:hint="eastAsia"/>
                      <w:kern w:val="0"/>
                      <w:sz w:val="18"/>
                      <w:szCs w:val="18"/>
                    </w:rPr>
                  </w:pPr>
                </w:p>
              </w:tc>
            </w:tr>
          </w:tbl>
          <w:p w14:paraId="1394BEEF" w14:textId="77777777" w:rsidR="00DB77AD" w:rsidRPr="009F1EC6" w:rsidRDefault="00DB77AD" w:rsidP="00DB77AD">
            <w:pPr>
              <w:widowControl/>
              <w:jc w:val="center"/>
              <w:rPr>
                <w:rFonts w:ascii="宋体" w:eastAsia="宋体" w:hAnsi="宋体" w:cs="宋体" w:hint="eastAsia"/>
                <w:vanish/>
                <w:kern w:val="0"/>
                <w:sz w:val="18"/>
                <w:szCs w:val="18"/>
              </w:rPr>
            </w:pPr>
          </w:p>
          <w:tbl>
            <w:tblPr>
              <w:tblW w:w="1474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4"/>
              <w:gridCol w:w="7373"/>
              <w:gridCol w:w="5898"/>
            </w:tblGrid>
            <w:tr w:rsidR="00DB77AD" w:rsidRPr="009F1EC6" w14:paraId="4BCEA40B" w14:textId="77777777">
              <w:trPr>
                <w:trHeight w:val="450"/>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4C6D8342" w14:textId="77777777" w:rsidR="00DB77AD" w:rsidRPr="009F1EC6" w:rsidRDefault="00DB77AD" w:rsidP="00DB77AD">
                  <w:pPr>
                    <w:widowControl/>
                    <w:jc w:val="center"/>
                    <w:rPr>
                      <w:rFonts w:ascii="宋体" w:eastAsia="宋体" w:hAnsi="宋体" w:cs="宋体" w:hint="eastAsia"/>
                      <w:kern w:val="0"/>
                      <w:sz w:val="18"/>
                      <w:szCs w:val="18"/>
                    </w:rPr>
                  </w:pPr>
                  <w:r w:rsidRPr="009F1EC6">
                    <w:rPr>
                      <w:rFonts w:ascii="宋体" w:eastAsia="宋体" w:hAnsi="宋体" w:cs="宋体" w:hint="eastAsia"/>
                      <w:kern w:val="0"/>
                      <w:sz w:val="18"/>
                      <w:szCs w:val="18"/>
                    </w:rPr>
                    <w:t>违法程度</w:t>
                  </w:r>
                  <w:r w:rsidRPr="009F1EC6">
                    <w:rPr>
                      <w:rFonts w:ascii="宋体" w:eastAsia="宋体" w:hAnsi="宋体" w:cs="宋体"/>
                      <w:kern w:val="0"/>
                      <w:sz w:val="18"/>
                      <w:szCs w:val="18"/>
                    </w:rPr>
                    <w:t xml:space="preserve"> </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05149CE" w14:textId="77777777" w:rsidR="00DB77AD" w:rsidRPr="009F1EC6" w:rsidRDefault="00DB77AD" w:rsidP="00DB77AD">
                  <w:pPr>
                    <w:widowControl/>
                    <w:jc w:val="center"/>
                    <w:rPr>
                      <w:rFonts w:ascii="宋体" w:eastAsia="宋体" w:hAnsi="宋体" w:cs="宋体" w:hint="eastAsia"/>
                      <w:kern w:val="0"/>
                      <w:sz w:val="18"/>
                      <w:szCs w:val="18"/>
                    </w:rPr>
                  </w:pPr>
                  <w:r w:rsidRPr="009F1EC6">
                    <w:rPr>
                      <w:rFonts w:ascii="宋体" w:eastAsia="宋体" w:hAnsi="宋体" w:cs="宋体"/>
                      <w:kern w:val="0"/>
                      <w:sz w:val="18"/>
                      <w:szCs w:val="18"/>
                    </w:rPr>
                    <w:t xml:space="preserve">违法情节 </w:t>
                  </w:r>
                </w:p>
              </w:tc>
              <w:tc>
                <w:tcPr>
                  <w:tcW w:w="2000" w:type="pct"/>
                  <w:tcBorders>
                    <w:top w:val="outset" w:sz="6" w:space="0" w:color="auto"/>
                    <w:left w:val="outset" w:sz="6" w:space="0" w:color="auto"/>
                    <w:bottom w:val="outset" w:sz="6" w:space="0" w:color="auto"/>
                    <w:right w:val="outset" w:sz="6" w:space="0" w:color="auto"/>
                  </w:tcBorders>
                  <w:vAlign w:val="center"/>
                  <w:hideMark/>
                </w:tcPr>
                <w:p w14:paraId="69891A9B" w14:textId="77777777" w:rsidR="00DB77AD" w:rsidRPr="009F1EC6" w:rsidRDefault="00DB77AD" w:rsidP="00DB77AD">
                  <w:pPr>
                    <w:widowControl/>
                    <w:jc w:val="center"/>
                    <w:rPr>
                      <w:rFonts w:ascii="宋体" w:eastAsia="宋体" w:hAnsi="宋体" w:cs="宋体" w:hint="eastAsia"/>
                      <w:kern w:val="0"/>
                      <w:sz w:val="18"/>
                      <w:szCs w:val="18"/>
                    </w:rPr>
                  </w:pPr>
                  <w:r w:rsidRPr="009F1EC6">
                    <w:rPr>
                      <w:rFonts w:ascii="宋体" w:eastAsia="宋体" w:hAnsi="宋体" w:cs="宋体"/>
                      <w:kern w:val="0"/>
                      <w:sz w:val="18"/>
                      <w:szCs w:val="18"/>
                    </w:rPr>
                    <w:t xml:space="preserve">处罚裁量标准 </w:t>
                  </w:r>
                </w:p>
              </w:tc>
            </w:tr>
            <w:tr w:rsidR="00DB77AD" w:rsidRPr="009F1EC6" w14:paraId="5858C9F3" w14:textId="77777777" w:rsidTr="009F1EC6">
              <w:trPr>
                <w:trHeight w:val="1178"/>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3" w:type="dxa"/>
                    <w:left w:w="0" w:type="dxa"/>
                    <w:bottom w:w="63" w:type="dxa"/>
                    <w:right w:w="0" w:type="dxa"/>
                  </w:tcMar>
                  <w:vAlign w:val="center"/>
                  <w:hideMark/>
                </w:tcPr>
                <w:p w14:paraId="51781DE0" w14:textId="77777777" w:rsidR="00DB77AD" w:rsidRPr="009F1EC6" w:rsidRDefault="00DB77AD" w:rsidP="00DB77AD">
                  <w:pPr>
                    <w:widowControl/>
                    <w:jc w:val="center"/>
                    <w:rPr>
                      <w:rFonts w:ascii="宋体" w:eastAsia="宋体" w:hAnsi="宋体" w:cs="宋体" w:hint="eastAsia"/>
                      <w:kern w:val="0"/>
                      <w:sz w:val="18"/>
                      <w:szCs w:val="18"/>
                    </w:rPr>
                  </w:pPr>
                  <w:r w:rsidRPr="009F1EC6">
                    <w:rPr>
                      <w:rFonts w:ascii="宋体" w:eastAsia="宋体" w:hAnsi="宋体" w:cs="宋体"/>
                      <w:kern w:val="0"/>
                      <w:sz w:val="18"/>
                      <w:szCs w:val="18"/>
                    </w:rPr>
                    <w:t>轻微</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3" w:type="dxa"/>
                    <w:left w:w="0" w:type="dxa"/>
                    <w:bottom w:w="63" w:type="dxa"/>
                    <w:right w:w="0" w:type="dxa"/>
                  </w:tcMar>
                  <w:vAlign w:val="center"/>
                  <w:hideMark/>
                </w:tcPr>
                <w:p w14:paraId="081EF917" w14:textId="77777777" w:rsidR="00DB77AD" w:rsidRPr="009F1EC6" w:rsidRDefault="00DB77AD" w:rsidP="003307A9">
                  <w:pPr>
                    <w:widowControl/>
                    <w:jc w:val="left"/>
                    <w:rPr>
                      <w:rFonts w:ascii="宋体" w:eastAsia="宋体" w:hAnsi="宋体" w:cs="宋体" w:hint="eastAsia"/>
                      <w:kern w:val="0"/>
                      <w:sz w:val="18"/>
                      <w:szCs w:val="18"/>
                    </w:rPr>
                  </w:pPr>
                  <w:r w:rsidRPr="00400961">
                    <w:rPr>
                      <w:rFonts w:ascii="宋体" w:eastAsia="宋体" w:hAnsi="宋体" w:cs="宋体"/>
                      <w:b/>
                      <w:kern w:val="0"/>
                      <w:sz w:val="18"/>
                      <w:szCs w:val="18"/>
                    </w:rPr>
                    <w:t>A、市政</w:t>
                  </w:r>
                  <w:r w:rsidR="00BD190A" w:rsidRPr="00400961">
                    <w:rPr>
                      <w:rFonts w:ascii="宋体" w:eastAsia="宋体" w:hAnsi="宋体" w:cs="宋体" w:hint="eastAsia"/>
                      <w:b/>
                      <w:kern w:val="0"/>
                      <w:sz w:val="18"/>
                      <w:szCs w:val="18"/>
                    </w:rPr>
                    <w:t>、装修</w:t>
                  </w:r>
                  <w:r w:rsidRPr="00400961">
                    <w:rPr>
                      <w:rFonts w:ascii="宋体" w:eastAsia="宋体" w:hAnsi="宋体" w:cs="宋体"/>
                      <w:b/>
                      <w:kern w:val="0"/>
                      <w:sz w:val="18"/>
                      <w:szCs w:val="18"/>
                    </w:rPr>
                    <w:t>工程类</w:t>
                  </w:r>
                  <w:r w:rsidRPr="009F1EC6">
                    <w:rPr>
                      <w:rFonts w:ascii="宋体" w:eastAsia="宋体" w:hAnsi="宋体" w:cs="宋体"/>
                      <w:kern w:val="0"/>
                      <w:sz w:val="18"/>
                      <w:szCs w:val="18"/>
                    </w:rPr>
                    <w:t>：</w:t>
                  </w:r>
                  <w:r w:rsidR="003307A9" w:rsidRPr="009F1EC6">
                    <w:rPr>
                      <w:rFonts w:ascii="宋体" w:eastAsia="宋体" w:hAnsi="宋体" w:cs="宋体"/>
                      <w:kern w:val="0"/>
                      <w:sz w:val="18"/>
                      <w:szCs w:val="18"/>
                    </w:rPr>
                    <w:t>初次</w:t>
                  </w:r>
                  <w:r w:rsidR="003307A9" w:rsidRPr="009F1EC6">
                    <w:rPr>
                      <w:rFonts w:ascii="宋体" w:eastAsia="宋体" w:hAnsi="宋体" w:cs="宋体" w:hint="eastAsia"/>
                      <w:kern w:val="0"/>
                      <w:sz w:val="18"/>
                      <w:szCs w:val="18"/>
                    </w:rPr>
                    <w:t>违法</w:t>
                  </w:r>
                  <w:r w:rsidR="003307A9" w:rsidRPr="009F1EC6">
                    <w:rPr>
                      <w:rFonts w:ascii="宋体" w:eastAsia="宋体" w:hAnsi="宋体" w:cs="宋体"/>
                      <w:kern w:val="0"/>
                      <w:sz w:val="18"/>
                      <w:szCs w:val="18"/>
                    </w:rPr>
                    <w:t>且积极配合调查及时整改的</w:t>
                  </w:r>
                  <w:r w:rsidR="00BD190A" w:rsidRPr="009F1EC6">
                    <w:rPr>
                      <w:rFonts w:ascii="宋体" w:eastAsia="宋体" w:hAnsi="宋体" w:cs="宋体" w:hint="eastAsia"/>
                      <w:kern w:val="0"/>
                      <w:sz w:val="18"/>
                      <w:szCs w:val="18"/>
                    </w:rPr>
                    <w:t>。</w:t>
                  </w:r>
                  <w:r w:rsidRPr="009F1EC6">
                    <w:rPr>
                      <w:rFonts w:ascii="宋体" w:eastAsia="宋体" w:hAnsi="宋体" w:cs="宋体"/>
                      <w:kern w:val="0"/>
                      <w:sz w:val="18"/>
                      <w:szCs w:val="18"/>
                    </w:rPr>
                    <w:t>B、建筑工程类：形象进度为</w:t>
                  </w:r>
                  <w:r w:rsidR="002347BB" w:rsidRPr="009F1EC6">
                    <w:rPr>
                      <w:rFonts w:ascii="宋体" w:eastAsia="宋体" w:hAnsi="宋体" w:cs="宋体" w:hint="eastAsia"/>
                      <w:kern w:val="0"/>
                      <w:sz w:val="18"/>
                      <w:szCs w:val="18"/>
                    </w:rPr>
                    <w:t>桩基</w:t>
                  </w:r>
                  <w:r w:rsidRPr="009F1EC6">
                    <w:rPr>
                      <w:rFonts w:ascii="宋体" w:eastAsia="宋体" w:hAnsi="宋体" w:cs="宋体"/>
                      <w:kern w:val="0"/>
                      <w:sz w:val="18"/>
                      <w:szCs w:val="18"/>
                    </w:rPr>
                    <w:t>工程,属初次</w:t>
                  </w:r>
                  <w:r w:rsidR="003307A9" w:rsidRPr="009F1EC6">
                    <w:rPr>
                      <w:rFonts w:ascii="宋体" w:eastAsia="宋体" w:hAnsi="宋体" w:cs="宋体" w:hint="eastAsia"/>
                      <w:kern w:val="0"/>
                      <w:sz w:val="18"/>
                      <w:szCs w:val="18"/>
                    </w:rPr>
                    <w:t>违法</w:t>
                  </w:r>
                  <w:r w:rsidRPr="009F1EC6">
                    <w:rPr>
                      <w:rFonts w:ascii="宋体" w:eastAsia="宋体" w:hAnsi="宋体" w:cs="宋体"/>
                      <w:kern w:val="0"/>
                      <w:sz w:val="18"/>
                      <w:szCs w:val="18"/>
                    </w:rPr>
                    <w:t>且积极配合调查及时整改的</w:t>
                  </w:r>
                  <w:r w:rsidR="00BD190A" w:rsidRPr="009F1EC6">
                    <w:rPr>
                      <w:rFonts w:ascii="宋体" w:eastAsia="宋体" w:hAnsi="宋体" w:cs="宋体" w:hint="eastAsia"/>
                      <w:kern w:val="0"/>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3" w:type="dxa"/>
                    <w:left w:w="0" w:type="dxa"/>
                    <w:bottom w:w="63" w:type="dxa"/>
                    <w:right w:w="0" w:type="dxa"/>
                  </w:tcMar>
                  <w:vAlign w:val="center"/>
                  <w:hideMark/>
                </w:tcPr>
                <w:p w14:paraId="27468B3F" w14:textId="77777777" w:rsidR="00DB77AD" w:rsidRPr="009F1EC6" w:rsidRDefault="006F50F4" w:rsidP="006F50F4">
                  <w:pPr>
                    <w:widowControl/>
                    <w:jc w:val="left"/>
                    <w:rPr>
                      <w:rFonts w:ascii="宋体" w:eastAsia="宋体" w:hAnsi="宋体" w:cs="宋体" w:hint="eastAsia"/>
                      <w:kern w:val="0"/>
                      <w:sz w:val="18"/>
                      <w:szCs w:val="18"/>
                    </w:rPr>
                  </w:pPr>
                  <w:r w:rsidRPr="009F1EC6">
                    <w:rPr>
                      <w:rFonts w:ascii="宋体" w:eastAsia="宋体" w:hAnsi="宋体" w:cs="宋体" w:hint="eastAsia"/>
                      <w:kern w:val="0"/>
                      <w:sz w:val="18"/>
                      <w:szCs w:val="18"/>
                    </w:rPr>
                    <w:t>建设单位：</w:t>
                  </w:r>
                  <w:r w:rsidR="00DB77AD" w:rsidRPr="009F1EC6">
                    <w:rPr>
                      <w:rFonts w:ascii="宋体" w:eastAsia="宋体" w:hAnsi="宋体" w:cs="宋体"/>
                      <w:kern w:val="0"/>
                      <w:sz w:val="18"/>
                      <w:szCs w:val="18"/>
                    </w:rPr>
                    <w:t>责令改正，处工程合同价款</w:t>
                  </w:r>
                  <w:r w:rsidR="00DB77AD" w:rsidRPr="009F1EC6">
                    <w:rPr>
                      <w:rFonts w:ascii="宋体" w:eastAsia="宋体" w:hAnsi="宋体" w:cs="宋体" w:hint="eastAsia"/>
                      <w:kern w:val="0"/>
                      <w:sz w:val="18"/>
                      <w:szCs w:val="18"/>
                    </w:rPr>
                    <w:t>1</w:t>
                  </w:r>
                  <w:r w:rsidR="00DB77AD" w:rsidRPr="009F1EC6">
                    <w:rPr>
                      <w:rFonts w:ascii="宋体" w:eastAsia="宋体" w:hAnsi="宋体" w:cs="宋体"/>
                      <w:kern w:val="0"/>
                      <w:sz w:val="18"/>
                      <w:szCs w:val="18"/>
                    </w:rPr>
                    <w:t>%的罚款；对单位直接负责的主管人员和其他直接责任人员处单位罚款的5%的罚款</w:t>
                  </w:r>
                  <w:r w:rsidRPr="009F1EC6">
                    <w:rPr>
                      <w:rFonts w:ascii="宋体" w:eastAsia="宋体" w:hAnsi="宋体" w:cs="宋体" w:hint="eastAsia"/>
                      <w:kern w:val="0"/>
                      <w:sz w:val="18"/>
                      <w:szCs w:val="18"/>
                    </w:rPr>
                    <w:t>。施工单位：责令改正，并处1万元的罚款</w:t>
                  </w:r>
                  <w:r w:rsidR="009A2C22" w:rsidRPr="009F1EC6">
                    <w:rPr>
                      <w:rFonts w:ascii="宋体" w:eastAsia="宋体" w:hAnsi="宋体" w:cs="宋体"/>
                      <w:kern w:val="0"/>
                      <w:sz w:val="18"/>
                      <w:szCs w:val="18"/>
                    </w:rPr>
                    <w:t>；对单位直接负责的主管人员和其他直接责任人员处单位罚款的5%的罚款</w:t>
                  </w:r>
                  <w:r w:rsidRPr="009F1EC6">
                    <w:rPr>
                      <w:rFonts w:ascii="宋体" w:eastAsia="宋体" w:hAnsi="宋体" w:cs="宋体" w:hint="eastAsia"/>
                      <w:kern w:val="0"/>
                      <w:sz w:val="18"/>
                      <w:szCs w:val="18"/>
                    </w:rPr>
                    <w:t>。</w:t>
                  </w:r>
                </w:p>
              </w:tc>
            </w:tr>
            <w:tr w:rsidR="00DB77AD" w:rsidRPr="009F1EC6" w14:paraId="121D5BA9" w14:textId="77777777" w:rsidTr="009F1EC6">
              <w:trPr>
                <w:trHeight w:val="1211"/>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3" w:type="dxa"/>
                    <w:left w:w="0" w:type="dxa"/>
                    <w:bottom w:w="63" w:type="dxa"/>
                    <w:right w:w="0" w:type="dxa"/>
                  </w:tcMar>
                  <w:vAlign w:val="center"/>
                  <w:hideMark/>
                </w:tcPr>
                <w:p w14:paraId="614855DA" w14:textId="77777777" w:rsidR="00DB77AD" w:rsidRPr="009F1EC6" w:rsidRDefault="00DB77AD" w:rsidP="00DB77AD">
                  <w:pPr>
                    <w:widowControl/>
                    <w:jc w:val="center"/>
                    <w:rPr>
                      <w:rFonts w:ascii="宋体" w:eastAsia="宋体" w:hAnsi="宋体" w:cs="宋体" w:hint="eastAsia"/>
                      <w:kern w:val="0"/>
                      <w:sz w:val="18"/>
                      <w:szCs w:val="18"/>
                    </w:rPr>
                  </w:pPr>
                  <w:r w:rsidRPr="009F1EC6">
                    <w:rPr>
                      <w:rFonts w:ascii="宋体" w:eastAsia="宋体" w:hAnsi="宋体" w:cs="宋体"/>
                      <w:kern w:val="0"/>
                      <w:sz w:val="18"/>
                      <w:szCs w:val="18"/>
                    </w:rPr>
                    <w:t>一般</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3" w:type="dxa"/>
                    <w:left w:w="0" w:type="dxa"/>
                    <w:bottom w:w="63" w:type="dxa"/>
                    <w:right w:w="0" w:type="dxa"/>
                  </w:tcMar>
                  <w:vAlign w:val="center"/>
                  <w:hideMark/>
                </w:tcPr>
                <w:p w14:paraId="2F127F96" w14:textId="77777777" w:rsidR="00DB77AD" w:rsidRPr="009F1EC6" w:rsidRDefault="00DB77AD" w:rsidP="00BD190A">
                  <w:pPr>
                    <w:widowControl/>
                    <w:jc w:val="left"/>
                    <w:rPr>
                      <w:rFonts w:ascii="宋体" w:eastAsia="宋体" w:hAnsi="宋体" w:cs="宋体" w:hint="eastAsia"/>
                      <w:kern w:val="0"/>
                      <w:sz w:val="18"/>
                      <w:szCs w:val="18"/>
                    </w:rPr>
                  </w:pPr>
                  <w:r w:rsidRPr="009F1EC6">
                    <w:rPr>
                      <w:rFonts w:ascii="宋体" w:eastAsia="宋体" w:hAnsi="宋体" w:cs="宋体"/>
                      <w:kern w:val="0"/>
                      <w:sz w:val="18"/>
                      <w:szCs w:val="18"/>
                    </w:rPr>
                    <w:t>建筑工程类：形象进度为主体结构工程,属初次违规且积极配合调查及时整改的</w:t>
                  </w:r>
                  <w:r w:rsidR="001409BA" w:rsidRPr="009F1EC6">
                    <w:rPr>
                      <w:rFonts w:ascii="宋体" w:eastAsia="宋体" w:hAnsi="宋体" w:cs="宋体" w:hint="eastAsia"/>
                      <w:kern w:val="0"/>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3" w:type="dxa"/>
                    <w:left w:w="0" w:type="dxa"/>
                    <w:bottom w:w="63" w:type="dxa"/>
                    <w:right w:w="0" w:type="dxa"/>
                  </w:tcMar>
                  <w:vAlign w:val="center"/>
                  <w:hideMark/>
                </w:tcPr>
                <w:p w14:paraId="73B56CD7" w14:textId="77777777" w:rsidR="00DB77AD" w:rsidRPr="009F1EC6" w:rsidRDefault="00E9059D" w:rsidP="00E9059D">
                  <w:pPr>
                    <w:widowControl/>
                    <w:jc w:val="left"/>
                    <w:rPr>
                      <w:rFonts w:ascii="宋体" w:eastAsia="宋体" w:hAnsi="宋体" w:cs="宋体" w:hint="eastAsia"/>
                      <w:kern w:val="0"/>
                      <w:sz w:val="18"/>
                      <w:szCs w:val="18"/>
                    </w:rPr>
                  </w:pPr>
                  <w:r w:rsidRPr="009F1EC6">
                    <w:rPr>
                      <w:rFonts w:ascii="宋体" w:eastAsia="宋体" w:hAnsi="宋体" w:cs="宋体" w:hint="eastAsia"/>
                      <w:kern w:val="0"/>
                      <w:sz w:val="18"/>
                      <w:szCs w:val="18"/>
                    </w:rPr>
                    <w:t>建设单位：</w:t>
                  </w:r>
                  <w:r w:rsidR="003E5E41" w:rsidRPr="009F1EC6">
                    <w:rPr>
                      <w:rFonts w:ascii="宋体" w:eastAsia="宋体" w:hAnsi="宋体" w:cs="宋体"/>
                      <w:kern w:val="0"/>
                      <w:sz w:val="18"/>
                      <w:szCs w:val="18"/>
                    </w:rPr>
                    <w:t>责令改正，处工程合同价款</w:t>
                  </w:r>
                  <w:r w:rsidR="003E5E41" w:rsidRPr="009F1EC6">
                    <w:rPr>
                      <w:rFonts w:ascii="宋体" w:eastAsia="宋体" w:hAnsi="宋体" w:cs="宋体" w:hint="eastAsia"/>
                      <w:kern w:val="0"/>
                      <w:sz w:val="18"/>
                      <w:szCs w:val="18"/>
                    </w:rPr>
                    <w:t>1.5</w:t>
                  </w:r>
                  <w:r w:rsidR="003E5E41" w:rsidRPr="009F1EC6">
                    <w:rPr>
                      <w:rFonts w:ascii="宋体" w:eastAsia="宋体" w:hAnsi="宋体" w:cs="宋体"/>
                      <w:kern w:val="0"/>
                      <w:sz w:val="18"/>
                      <w:szCs w:val="18"/>
                    </w:rPr>
                    <w:t>％的罚款；对单位直接负责的主管人员和其他直接责任人员处单位罚款的7%的罚款</w:t>
                  </w:r>
                  <w:r w:rsidRPr="009F1EC6">
                    <w:rPr>
                      <w:rFonts w:ascii="宋体" w:eastAsia="宋体" w:hAnsi="宋体" w:cs="宋体" w:hint="eastAsia"/>
                      <w:kern w:val="0"/>
                      <w:sz w:val="18"/>
                      <w:szCs w:val="18"/>
                    </w:rPr>
                    <w:t>。施工单位：责令改正，并处2万元的罚款</w:t>
                  </w:r>
                  <w:r w:rsidR="009A2C22" w:rsidRPr="009F1EC6">
                    <w:rPr>
                      <w:rFonts w:ascii="宋体" w:eastAsia="宋体" w:hAnsi="宋体" w:cs="宋体"/>
                      <w:kern w:val="0"/>
                      <w:sz w:val="18"/>
                      <w:szCs w:val="18"/>
                    </w:rPr>
                    <w:t>；对单位直接负责的主管人员和其他直接责任人员处单位罚款的7%的罚款</w:t>
                  </w:r>
                  <w:r w:rsidRPr="009F1EC6">
                    <w:rPr>
                      <w:rFonts w:ascii="宋体" w:eastAsia="宋体" w:hAnsi="宋体" w:cs="宋体" w:hint="eastAsia"/>
                      <w:kern w:val="0"/>
                      <w:sz w:val="18"/>
                      <w:szCs w:val="18"/>
                    </w:rPr>
                    <w:t>。</w:t>
                  </w:r>
                </w:p>
              </w:tc>
            </w:tr>
            <w:tr w:rsidR="00DB77AD" w:rsidRPr="009F1EC6" w14:paraId="5F6FE433" w14:textId="77777777" w:rsidTr="009F1EC6">
              <w:trPr>
                <w:trHeight w:val="64"/>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3" w:type="dxa"/>
                    <w:left w:w="0" w:type="dxa"/>
                    <w:bottom w:w="63" w:type="dxa"/>
                    <w:right w:w="0" w:type="dxa"/>
                  </w:tcMar>
                  <w:vAlign w:val="center"/>
                  <w:hideMark/>
                </w:tcPr>
                <w:p w14:paraId="0B521713" w14:textId="77777777" w:rsidR="00DB77AD" w:rsidRPr="009F1EC6" w:rsidRDefault="00DB77AD" w:rsidP="00DB77AD">
                  <w:pPr>
                    <w:widowControl/>
                    <w:jc w:val="center"/>
                    <w:rPr>
                      <w:rFonts w:ascii="宋体" w:eastAsia="宋体" w:hAnsi="宋体" w:cs="宋体" w:hint="eastAsia"/>
                      <w:kern w:val="0"/>
                      <w:sz w:val="18"/>
                      <w:szCs w:val="18"/>
                    </w:rPr>
                  </w:pPr>
                  <w:r w:rsidRPr="009F1EC6">
                    <w:rPr>
                      <w:rFonts w:ascii="宋体" w:eastAsia="宋体" w:hAnsi="宋体" w:cs="宋体"/>
                      <w:kern w:val="0"/>
                      <w:sz w:val="18"/>
                      <w:szCs w:val="18"/>
                    </w:rPr>
                    <w:t xml:space="preserve">严重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3" w:type="dxa"/>
                    <w:left w:w="0" w:type="dxa"/>
                    <w:bottom w:w="63" w:type="dxa"/>
                    <w:right w:w="0" w:type="dxa"/>
                  </w:tcMar>
                  <w:vAlign w:val="center"/>
                  <w:hideMark/>
                </w:tcPr>
                <w:p w14:paraId="674BDB9D" w14:textId="77777777" w:rsidR="00DB77AD" w:rsidRPr="009F1EC6" w:rsidRDefault="00DB77AD" w:rsidP="00BD190A">
                  <w:pPr>
                    <w:widowControl/>
                    <w:jc w:val="left"/>
                    <w:rPr>
                      <w:rFonts w:ascii="宋体" w:eastAsia="宋体" w:hAnsi="宋体" w:cs="宋体" w:hint="eastAsia"/>
                      <w:kern w:val="0"/>
                      <w:sz w:val="18"/>
                      <w:szCs w:val="18"/>
                    </w:rPr>
                  </w:pPr>
                  <w:r w:rsidRPr="00400961">
                    <w:rPr>
                      <w:rFonts w:ascii="宋体" w:eastAsia="宋体" w:hAnsi="宋体" w:cs="宋体"/>
                      <w:b/>
                      <w:kern w:val="0"/>
                      <w:sz w:val="18"/>
                      <w:szCs w:val="18"/>
                    </w:rPr>
                    <w:t>A、</w:t>
                  </w:r>
                  <w:r w:rsidR="00BD190A" w:rsidRPr="00400961">
                    <w:rPr>
                      <w:rFonts w:ascii="宋体" w:eastAsia="宋体" w:hAnsi="宋体" w:cs="宋体"/>
                      <w:b/>
                      <w:kern w:val="0"/>
                      <w:sz w:val="18"/>
                      <w:szCs w:val="18"/>
                    </w:rPr>
                    <w:t>市政</w:t>
                  </w:r>
                  <w:r w:rsidR="00BD190A" w:rsidRPr="00400961">
                    <w:rPr>
                      <w:rFonts w:ascii="宋体" w:eastAsia="宋体" w:hAnsi="宋体" w:cs="宋体" w:hint="eastAsia"/>
                      <w:b/>
                      <w:kern w:val="0"/>
                      <w:sz w:val="18"/>
                      <w:szCs w:val="18"/>
                    </w:rPr>
                    <w:t>、装修</w:t>
                  </w:r>
                  <w:r w:rsidR="00BD190A" w:rsidRPr="00400961">
                    <w:rPr>
                      <w:rFonts w:ascii="宋体" w:eastAsia="宋体" w:hAnsi="宋体" w:cs="宋体"/>
                      <w:b/>
                      <w:kern w:val="0"/>
                      <w:sz w:val="18"/>
                      <w:szCs w:val="18"/>
                    </w:rPr>
                    <w:t>工程类</w:t>
                  </w:r>
                  <w:r w:rsidRPr="009F1EC6">
                    <w:rPr>
                      <w:rFonts w:ascii="宋体" w:eastAsia="宋体" w:hAnsi="宋体" w:cs="宋体"/>
                      <w:kern w:val="0"/>
                      <w:sz w:val="18"/>
                      <w:szCs w:val="18"/>
                    </w:rPr>
                    <w:t>：</w:t>
                  </w:r>
                  <w:r w:rsidR="00B1668B" w:rsidRPr="009F1EC6">
                    <w:rPr>
                      <w:rFonts w:ascii="宋体" w:eastAsia="宋体" w:hAnsi="宋体" w:cs="宋体"/>
                      <w:kern w:val="0"/>
                      <w:sz w:val="18"/>
                      <w:szCs w:val="18"/>
                    </w:rPr>
                    <w:t>同一种违法行为属二次以上（含二次）违规的；拒不配合调查，隐瞒违法事实真相，拒不整改的</w:t>
                  </w:r>
                  <w:r w:rsidR="00B1668B" w:rsidRPr="009F1EC6">
                    <w:rPr>
                      <w:rFonts w:ascii="宋体" w:eastAsia="宋体" w:hAnsi="宋体" w:cs="宋体" w:hint="eastAsia"/>
                      <w:kern w:val="0"/>
                      <w:sz w:val="18"/>
                      <w:szCs w:val="18"/>
                    </w:rPr>
                    <w:t>；</w:t>
                  </w:r>
                  <w:r w:rsidR="00B1668B" w:rsidRPr="009F1EC6">
                    <w:rPr>
                      <w:rFonts w:ascii="宋体" w:eastAsia="宋体" w:hAnsi="宋体" w:cs="宋体"/>
                      <w:kern w:val="0"/>
                      <w:sz w:val="18"/>
                      <w:szCs w:val="18"/>
                    </w:rPr>
                    <w:t>造成质量安全事故的</w:t>
                  </w:r>
                  <w:r w:rsidR="00B1668B" w:rsidRPr="009F1EC6">
                    <w:rPr>
                      <w:rFonts w:ascii="宋体" w:eastAsia="宋体" w:hAnsi="宋体" w:cs="宋体" w:hint="eastAsia"/>
                      <w:kern w:val="0"/>
                      <w:sz w:val="18"/>
                      <w:szCs w:val="18"/>
                    </w:rPr>
                    <w:t>；</w:t>
                  </w:r>
                  <w:r w:rsidR="00B1668B" w:rsidRPr="009F1EC6">
                    <w:rPr>
                      <w:rFonts w:ascii="宋体" w:eastAsia="宋体" w:hAnsi="宋体" w:cs="宋体"/>
                      <w:kern w:val="0"/>
                      <w:sz w:val="18"/>
                      <w:szCs w:val="18"/>
                    </w:rPr>
                    <w:t>其他依法应予从重处罚的情形</w:t>
                  </w:r>
                  <w:r w:rsidR="00BD190A" w:rsidRPr="009F1EC6">
                    <w:rPr>
                      <w:rFonts w:ascii="宋体" w:eastAsia="宋体" w:hAnsi="宋体" w:cs="宋体" w:hint="eastAsia"/>
                      <w:kern w:val="0"/>
                      <w:sz w:val="18"/>
                      <w:szCs w:val="18"/>
                    </w:rPr>
                    <w:t>。</w:t>
                  </w:r>
                  <w:r w:rsidRPr="009F1EC6">
                    <w:rPr>
                      <w:rFonts w:ascii="宋体" w:eastAsia="宋体" w:hAnsi="宋体" w:cs="宋体"/>
                      <w:kern w:val="0"/>
                      <w:sz w:val="18"/>
                      <w:szCs w:val="18"/>
                    </w:rPr>
                    <w:t>B、建筑工程类：形象进度</w:t>
                  </w:r>
                  <w:r w:rsidRPr="009F1EC6">
                    <w:rPr>
                      <w:rFonts w:ascii="宋体" w:eastAsia="宋体" w:hAnsi="宋体" w:cs="宋体" w:hint="eastAsia"/>
                      <w:kern w:val="0"/>
                      <w:sz w:val="18"/>
                      <w:szCs w:val="18"/>
                    </w:rPr>
                    <w:t>主体结构封顶</w:t>
                  </w:r>
                  <w:r w:rsidRPr="009F1EC6">
                    <w:rPr>
                      <w:rFonts w:ascii="宋体" w:eastAsia="宋体" w:hAnsi="宋体" w:cs="宋体"/>
                      <w:kern w:val="0"/>
                      <w:sz w:val="18"/>
                      <w:szCs w:val="18"/>
                    </w:rPr>
                    <w:t>的；同一种违法行为属二次以上（含二次）违规的；拒不配合调查，隐瞒违法事实真相，拒不整改的</w:t>
                  </w:r>
                  <w:r w:rsidR="00BD190A" w:rsidRPr="009F1EC6">
                    <w:rPr>
                      <w:rFonts w:ascii="宋体" w:eastAsia="宋体" w:hAnsi="宋体" w:cs="宋体" w:hint="eastAsia"/>
                      <w:kern w:val="0"/>
                      <w:sz w:val="18"/>
                      <w:szCs w:val="18"/>
                    </w:rPr>
                    <w:t>；</w:t>
                  </w:r>
                  <w:r w:rsidR="00BD190A" w:rsidRPr="009F1EC6">
                    <w:rPr>
                      <w:rFonts w:ascii="宋体" w:eastAsia="宋体" w:hAnsi="宋体" w:cs="宋体"/>
                      <w:kern w:val="0"/>
                      <w:sz w:val="18"/>
                      <w:szCs w:val="18"/>
                    </w:rPr>
                    <w:t>造成质量安全事故的</w:t>
                  </w:r>
                  <w:r w:rsidR="00B1668B" w:rsidRPr="009F1EC6">
                    <w:rPr>
                      <w:rFonts w:ascii="宋体" w:eastAsia="宋体" w:hAnsi="宋体" w:cs="宋体" w:hint="eastAsia"/>
                      <w:kern w:val="0"/>
                      <w:sz w:val="18"/>
                      <w:szCs w:val="18"/>
                    </w:rPr>
                    <w:t>；</w:t>
                  </w:r>
                  <w:r w:rsidR="00B1668B" w:rsidRPr="009F1EC6">
                    <w:rPr>
                      <w:rFonts w:ascii="宋体" w:eastAsia="宋体" w:hAnsi="宋体" w:cs="宋体"/>
                      <w:kern w:val="0"/>
                      <w:sz w:val="18"/>
                      <w:szCs w:val="18"/>
                    </w:rPr>
                    <w:t>其他依法应予从重处罚的情形</w:t>
                  </w:r>
                  <w:r w:rsidR="00BD190A" w:rsidRPr="009F1EC6">
                    <w:rPr>
                      <w:rFonts w:ascii="宋体" w:eastAsia="宋体" w:hAnsi="宋体" w:cs="宋体" w:hint="eastAsia"/>
                      <w:kern w:val="0"/>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3" w:type="dxa"/>
                    <w:left w:w="0" w:type="dxa"/>
                    <w:bottom w:w="63" w:type="dxa"/>
                    <w:right w:w="0" w:type="dxa"/>
                  </w:tcMar>
                  <w:vAlign w:val="center"/>
                  <w:hideMark/>
                </w:tcPr>
                <w:p w14:paraId="6434FA36" w14:textId="77777777" w:rsidR="00DB77AD" w:rsidRPr="009F1EC6" w:rsidRDefault="00E9059D" w:rsidP="00E9059D">
                  <w:pPr>
                    <w:widowControl/>
                    <w:jc w:val="left"/>
                    <w:rPr>
                      <w:rFonts w:ascii="宋体" w:eastAsia="宋体" w:hAnsi="宋体" w:cs="宋体" w:hint="eastAsia"/>
                      <w:kern w:val="0"/>
                      <w:sz w:val="18"/>
                      <w:szCs w:val="18"/>
                    </w:rPr>
                  </w:pPr>
                  <w:r w:rsidRPr="009F1EC6">
                    <w:rPr>
                      <w:rFonts w:ascii="宋体" w:eastAsia="宋体" w:hAnsi="宋体" w:cs="宋体" w:hint="eastAsia"/>
                      <w:kern w:val="0"/>
                      <w:sz w:val="18"/>
                      <w:szCs w:val="18"/>
                    </w:rPr>
                    <w:t>建设单位</w:t>
                  </w:r>
                  <w:r w:rsidR="003E5E41" w:rsidRPr="009F1EC6">
                    <w:rPr>
                      <w:rFonts w:ascii="宋体" w:eastAsia="宋体" w:hAnsi="宋体" w:cs="宋体"/>
                      <w:kern w:val="0"/>
                      <w:sz w:val="18"/>
                      <w:szCs w:val="18"/>
                    </w:rPr>
                    <w:t>责令改正，处工程合同价款</w:t>
                  </w:r>
                  <w:r w:rsidR="003E5E41" w:rsidRPr="009F1EC6">
                    <w:rPr>
                      <w:rFonts w:ascii="宋体" w:eastAsia="宋体" w:hAnsi="宋体" w:cs="宋体" w:hint="eastAsia"/>
                      <w:kern w:val="0"/>
                      <w:sz w:val="18"/>
                      <w:szCs w:val="18"/>
                    </w:rPr>
                    <w:t>2</w:t>
                  </w:r>
                  <w:r w:rsidR="003E5E41" w:rsidRPr="009F1EC6">
                    <w:rPr>
                      <w:rFonts w:ascii="宋体" w:eastAsia="宋体" w:hAnsi="宋体" w:cs="宋体"/>
                      <w:kern w:val="0"/>
                      <w:sz w:val="18"/>
                      <w:szCs w:val="18"/>
                    </w:rPr>
                    <w:t>％的罚款；对单位直接负责的主管人员和其他直接责任人员处单位罚款的10%罚款</w:t>
                  </w:r>
                  <w:r w:rsidRPr="009F1EC6">
                    <w:rPr>
                      <w:rFonts w:ascii="宋体" w:eastAsia="宋体" w:hAnsi="宋体" w:cs="宋体" w:hint="eastAsia"/>
                      <w:kern w:val="0"/>
                      <w:sz w:val="18"/>
                      <w:szCs w:val="18"/>
                    </w:rPr>
                    <w:t>。施工单位：责令改正，并处3万元的罚款</w:t>
                  </w:r>
                  <w:r w:rsidR="009A2C22" w:rsidRPr="009F1EC6">
                    <w:rPr>
                      <w:rFonts w:ascii="宋体" w:eastAsia="宋体" w:hAnsi="宋体" w:cs="宋体"/>
                      <w:kern w:val="0"/>
                      <w:sz w:val="18"/>
                      <w:szCs w:val="18"/>
                    </w:rPr>
                    <w:t>；对单位直接负责的主管人员和其他直接责任人员处单位罚款的10%罚款</w:t>
                  </w:r>
                  <w:r w:rsidRPr="009F1EC6">
                    <w:rPr>
                      <w:rFonts w:ascii="宋体" w:eastAsia="宋体" w:hAnsi="宋体" w:cs="宋体" w:hint="eastAsia"/>
                      <w:kern w:val="0"/>
                      <w:sz w:val="18"/>
                      <w:szCs w:val="18"/>
                    </w:rPr>
                    <w:t>。</w:t>
                  </w:r>
                </w:p>
              </w:tc>
            </w:tr>
          </w:tbl>
          <w:p w14:paraId="629258A9" w14:textId="77777777" w:rsidR="00DB77AD" w:rsidRPr="009F1EC6" w:rsidRDefault="00DB77AD" w:rsidP="00DB77AD">
            <w:pPr>
              <w:widowControl/>
              <w:jc w:val="center"/>
              <w:rPr>
                <w:rFonts w:ascii="宋体" w:eastAsia="宋体" w:hAnsi="宋体" w:cs="宋体" w:hint="eastAsia"/>
                <w:kern w:val="0"/>
                <w:szCs w:val="21"/>
              </w:rPr>
            </w:pPr>
          </w:p>
        </w:tc>
      </w:tr>
      <w:tr w:rsidR="00DB77AD" w:rsidRPr="009F1EC6" w14:paraId="73E69877" w14:textId="77777777" w:rsidTr="00664ABB">
        <w:trPr>
          <w:trHeight w:val="135"/>
          <w:tblCellSpacing w:w="0" w:type="dxa"/>
          <w:jc w:val="center"/>
        </w:trPr>
        <w:tc>
          <w:tcPr>
            <w:tcW w:w="14850" w:type="dxa"/>
            <w:vAlign w:val="center"/>
            <w:hideMark/>
          </w:tcPr>
          <w:p w14:paraId="3AC35D7F" w14:textId="77777777" w:rsidR="00DB77AD" w:rsidRPr="009F1EC6" w:rsidRDefault="00DB77AD" w:rsidP="00DB77AD">
            <w:pPr>
              <w:widowControl/>
              <w:jc w:val="left"/>
              <w:rPr>
                <w:rFonts w:ascii="宋体" w:eastAsia="宋体" w:hAnsi="宋体" w:cs="宋体" w:hint="eastAsia"/>
                <w:kern w:val="0"/>
                <w:szCs w:val="21"/>
              </w:rPr>
            </w:pPr>
          </w:p>
        </w:tc>
      </w:tr>
    </w:tbl>
    <w:p w14:paraId="70740A6F" w14:textId="77777777" w:rsidR="00D2777F" w:rsidRPr="009F1EC6" w:rsidRDefault="00D2777F" w:rsidP="00BB48C8">
      <w:pPr>
        <w:spacing w:line="20" w:lineRule="exact"/>
        <w:ind w:right="420"/>
        <w:rPr>
          <w:szCs w:val="21"/>
        </w:rPr>
      </w:pPr>
    </w:p>
    <w:sectPr w:rsidR="00D2777F" w:rsidRPr="009F1EC6" w:rsidSect="0012414C">
      <w:pgSz w:w="16838" w:h="11906" w:orient="landscape"/>
      <w:pgMar w:top="21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5A605" w14:textId="77777777" w:rsidR="007E6605" w:rsidRDefault="007E6605" w:rsidP="00E803C2">
      <w:r>
        <w:separator/>
      </w:r>
    </w:p>
  </w:endnote>
  <w:endnote w:type="continuationSeparator" w:id="0">
    <w:p w14:paraId="36B4E6CE" w14:textId="77777777" w:rsidR="007E6605" w:rsidRDefault="007E6605" w:rsidP="00E8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F9D02" w14:textId="77777777" w:rsidR="007E6605" w:rsidRDefault="007E6605" w:rsidP="00E803C2">
      <w:r>
        <w:separator/>
      </w:r>
    </w:p>
  </w:footnote>
  <w:footnote w:type="continuationSeparator" w:id="0">
    <w:p w14:paraId="4AAE653D" w14:textId="77777777" w:rsidR="007E6605" w:rsidRDefault="007E6605" w:rsidP="00E80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48A9"/>
    <w:multiLevelType w:val="hybridMultilevel"/>
    <w:tmpl w:val="556EF5F6"/>
    <w:lvl w:ilvl="0" w:tplc="06042AD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6D71F57"/>
    <w:multiLevelType w:val="hybridMultilevel"/>
    <w:tmpl w:val="556EF5F6"/>
    <w:lvl w:ilvl="0" w:tplc="06042AD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675953361">
    <w:abstractNumId w:val="1"/>
  </w:num>
  <w:num w:numId="2" w16cid:durableId="751001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0C2"/>
    <w:rsid w:val="000C2B6C"/>
    <w:rsid w:val="00107621"/>
    <w:rsid w:val="001150C2"/>
    <w:rsid w:val="0012414C"/>
    <w:rsid w:val="00140546"/>
    <w:rsid w:val="001409BA"/>
    <w:rsid w:val="001A318B"/>
    <w:rsid w:val="001B0D22"/>
    <w:rsid w:val="001D6F8B"/>
    <w:rsid w:val="002347BB"/>
    <w:rsid w:val="00273226"/>
    <w:rsid w:val="003307A9"/>
    <w:rsid w:val="00361D2F"/>
    <w:rsid w:val="003E3F23"/>
    <w:rsid w:val="003E5E41"/>
    <w:rsid w:val="00400961"/>
    <w:rsid w:val="004B0CDB"/>
    <w:rsid w:val="005E1B6B"/>
    <w:rsid w:val="00664ABB"/>
    <w:rsid w:val="006D0844"/>
    <w:rsid w:val="006F50F4"/>
    <w:rsid w:val="007049F4"/>
    <w:rsid w:val="007E6605"/>
    <w:rsid w:val="007F2433"/>
    <w:rsid w:val="00820EBE"/>
    <w:rsid w:val="00936922"/>
    <w:rsid w:val="009976E6"/>
    <w:rsid w:val="009A2C22"/>
    <w:rsid w:val="009F1EC6"/>
    <w:rsid w:val="00A428DD"/>
    <w:rsid w:val="00A802FB"/>
    <w:rsid w:val="00B1668B"/>
    <w:rsid w:val="00B37C63"/>
    <w:rsid w:val="00B66CE0"/>
    <w:rsid w:val="00BB48C8"/>
    <w:rsid w:val="00BD190A"/>
    <w:rsid w:val="00C55537"/>
    <w:rsid w:val="00CA1A38"/>
    <w:rsid w:val="00D1500E"/>
    <w:rsid w:val="00D1731B"/>
    <w:rsid w:val="00D2777F"/>
    <w:rsid w:val="00DB77AD"/>
    <w:rsid w:val="00DD2652"/>
    <w:rsid w:val="00E26EE8"/>
    <w:rsid w:val="00E63EDA"/>
    <w:rsid w:val="00E66D82"/>
    <w:rsid w:val="00E803C2"/>
    <w:rsid w:val="00E9059D"/>
    <w:rsid w:val="00EA5B05"/>
    <w:rsid w:val="00FC5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9F86B"/>
  <w15:docId w15:val="{95C0FEC5-5546-4A49-B2AA-20E36A2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B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EBE"/>
    <w:pPr>
      <w:ind w:firstLineChars="200" w:firstLine="420"/>
    </w:pPr>
  </w:style>
  <w:style w:type="paragraph" w:styleId="a4">
    <w:name w:val="Balloon Text"/>
    <w:basedOn w:val="a"/>
    <w:link w:val="a5"/>
    <w:uiPriority w:val="99"/>
    <w:semiHidden/>
    <w:unhideWhenUsed/>
    <w:rsid w:val="00820EBE"/>
    <w:rPr>
      <w:sz w:val="16"/>
      <w:szCs w:val="16"/>
    </w:rPr>
  </w:style>
  <w:style w:type="character" w:customStyle="1" w:styleId="a5">
    <w:name w:val="批注框文本 字符"/>
    <w:basedOn w:val="a0"/>
    <w:link w:val="a4"/>
    <w:uiPriority w:val="99"/>
    <w:semiHidden/>
    <w:rsid w:val="00820EBE"/>
    <w:rPr>
      <w:sz w:val="16"/>
      <w:szCs w:val="16"/>
    </w:rPr>
  </w:style>
  <w:style w:type="paragraph" w:styleId="a6">
    <w:name w:val="header"/>
    <w:basedOn w:val="a"/>
    <w:link w:val="a7"/>
    <w:uiPriority w:val="99"/>
    <w:unhideWhenUsed/>
    <w:rsid w:val="00E803C2"/>
    <w:pPr>
      <w:tabs>
        <w:tab w:val="center" w:pos="4153"/>
        <w:tab w:val="right" w:pos="8306"/>
      </w:tabs>
      <w:snapToGrid w:val="0"/>
      <w:jc w:val="center"/>
    </w:pPr>
    <w:rPr>
      <w:sz w:val="18"/>
      <w:szCs w:val="18"/>
    </w:rPr>
  </w:style>
  <w:style w:type="character" w:customStyle="1" w:styleId="a7">
    <w:name w:val="页眉 字符"/>
    <w:basedOn w:val="a0"/>
    <w:link w:val="a6"/>
    <w:uiPriority w:val="99"/>
    <w:rsid w:val="00E803C2"/>
    <w:rPr>
      <w:sz w:val="18"/>
      <w:szCs w:val="18"/>
    </w:rPr>
  </w:style>
  <w:style w:type="paragraph" w:styleId="a8">
    <w:name w:val="footer"/>
    <w:basedOn w:val="a"/>
    <w:link w:val="a9"/>
    <w:uiPriority w:val="99"/>
    <w:unhideWhenUsed/>
    <w:rsid w:val="00E803C2"/>
    <w:pPr>
      <w:tabs>
        <w:tab w:val="center" w:pos="4153"/>
        <w:tab w:val="right" w:pos="8306"/>
      </w:tabs>
      <w:snapToGrid w:val="0"/>
      <w:jc w:val="left"/>
    </w:pPr>
    <w:rPr>
      <w:sz w:val="18"/>
      <w:szCs w:val="18"/>
    </w:rPr>
  </w:style>
  <w:style w:type="character" w:customStyle="1" w:styleId="a9">
    <w:name w:val="页脚 字符"/>
    <w:basedOn w:val="a0"/>
    <w:link w:val="a8"/>
    <w:uiPriority w:val="99"/>
    <w:rsid w:val="00E803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1111</Characters>
  <Application>Microsoft Office Word</Application>
  <DocSecurity>0</DocSecurity>
  <Lines>9</Lines>
  <Paragraphs>2</Paragraphs>
  <ScaleCrop>false</ScaleCrop>
  <Company>CHINA</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2020-08-10T07:09:00Z</cp:lastPrinted>
  <dcterms:created xsi:type="dcterms:W3CDTF">2024-10-14T12:30:00Z</dcterms:created>
  <dcterms:modified xsi:type="dcterms:W3CDTF">2024-10-14T12:31:00Z</dcterms:modified>
</cp:coreProperties>
</file>