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32"/>
        </w:tabs>
        <w:spacing w:before="0" w:after="0"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tabs>
          <w:tab w:val="left" w:pos="432"/>
        </w:tabs>
        <w:spacing w:before="0" w:after="0" w:line="58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2024年X季度奖励资金申报汇总表</w:t>
      </w:r>
    </w:p>
    <w:tbl>
      <w:tblPr>
        <w:tblStyle w:val="15"/>
        <w:tblpPr w:leftFromText="180" w:rightFromText="180" w:vertAnchor="text" w:horzAnchor="page" w:tblpXSpec="center" w:tblpY="505"/>
        <w:tblOverlap w:val="never"/>
        <w:tblW w:w="14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618"/>
        <w:gridCol w:w="1533"/>
        <w:gridCol w:w="2623"/>
        <w:gridCol w:w="1534"/>
        <w:gridCol w:w="1586"/>
        <w:gridCol w:w="1362"/>
        <w:gridCol w:w="1449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4241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工信部门（盖章）：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组织单位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举办单位</w:t>
            </w: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活动名称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金额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参加企业数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平台入驻率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发布产品数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签约项目金额（万元）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...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6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4B"/>
    <w:rsid w:val="0003455C"/>
    <w:rsid w:val="00387344"/>
    <w:rsid w:val="00912A4B"/>
    <w:rsid w:val="6ED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5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6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Cs w:val="32"/>
    </w:rPr>
  </w:style>
  <w:style w:type="paragraph" w:styleId="7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8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9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10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36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35"/>
    <w:autoRedefine/>
    <w:semiHidden/>
    <w:unhideWhenUsed/>
    <w:qFormat/>
    <w:uiPriority w:val="99"/>
    <w:pPr>
      <w:spacing w:after="120"/>
      <w:ind w:left="420" w:leftChars="200"/>
    </w:p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4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5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6"/>
    <w:autoRedefine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7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8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9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10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11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2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正文文本缩进 字符"/>
    <w:basedOn w:val="16"/>
    <w:link w:val="3"/>
    <w:autoRedefine/>
    <w:semiHidden/>
    <w:qFormat/>
    <w:uiPriority w:val="99"/>
    <w:rPr>
      <w:rFonts w:ascii="Times New Roman" w:hAnsi="Times New Roman" w:eastAsia="方正仿宋简体" w:cs="Times New Roman"/>
      <w:sz w:val="32"/>
    </w:rPr>
  </w:style>
  <w:style w:type="character" w:customStyle="1" w:styleId="36">
    <w:name w:val="正文文本首行缩进 2 字符"/>
    <w:basedOn w:val="35"/>
    <w:link w:val="2"/>
    <w:semiHidden/>
    <w:qFormat/>
    <w:uiPriority w:val="99"/>
    <w:rPr>
      <w:rFonts w:ascii="Times New Roman" w:hAnsi="Times New Roman" w:eastAsia="方正仿宋简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2</TotalTime>
  <ScaleCrop>false</ScaleCrop>
  <LinksUpToDate>false</LinksUpToDate>
  <CharactersWithSpaces>145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2024-03-13T01:16:00Z</dcterms:created>
  <dc:creator>悬崖 tiger</dc:creator>
  <cp:lastModifiedBy>林小贱</cp:lastModifiedBy>
  <dcterms:modified xsi:type="dcterms:W3CDTF">2024-03-14T01:29:18Z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378992548C174A9485A39634F15FC97B_12</vt:lpwstr>
  </property>
</Properties>
</file>