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 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拟认定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年度福州市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众创空间名单</w:t>
      </w:r>
    </w:p>
    <w:tbl>
      <w:tblPr>
        <w:tblStyle w:val="4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68"/>
        <w:gridCol w:w="4256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依托单位全称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福州市元宇宙产业创新基地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福州市鼓楼区元创园企业管理有限公司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鼓楼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海洋经济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创客空间</w:t>
            </w:r>
            <w:bookmarkStart w:id="0" w:name="_GoBack"/>
            <w:bookmarkEnd w:id="0"/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福州市鼓楼区国有资产投资发展集团有限公司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鼓楼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青翼创创业服务中心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福州市青翼创创业投资有限公司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台江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宏国众创空间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福建宏国同鑫科技有限公司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台江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云间来客众创空间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福州云间来客科技有限公司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台江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创想中心众创空间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福州仓山区创亨源商务服务有限公司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仓山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徒步创业园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福建徒步创业服务有限公司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仓山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1735雷耀众创空间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福州市晋安区创赢商业管理有限公司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晋安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质协科创空间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福建省质协咨询中心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晋安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联东U谷·福州物联网众创空间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福州联东金聚实业有限公司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马尾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数研科技众创空间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福州数据技术研究院有限公司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长乐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分子科创空间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福州福康医药科技有限公司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闽侯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均和云谷众创空间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均和产业（福州）有限公司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闽侯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南粤众创空间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福建南粤厨具股份有限公司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物联智谷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福州研创智联科技有限公司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九州之星数科中心众创空间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九州之星数字科技（福建）有限公司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创享之星众创空间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福州创享之星科技有限公司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东南数贸众创空间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福建东南数智产业园管理有限公司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数智众创空间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福建中海恒润泛数字科技有限公司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环球众创空间</w:t>
            </w:r>
          </w:p>
        </w:tc>
        <w:tc>
          <w:tcPr>
            <w:tcW w:w="4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福建数字工场信息科技有限公司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高新区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ThmYjhlN2EzYmZlYzBhMDM4Yzc5ZTBhMmJkNGQifQ=="/>
    <w:docVar w:name="KSO_WPS_MARK_KEY" w:val="00b4cd2e-c71d-4670-9eef-a894f4dc0aff"/>
  </w:docVars>
  <w:rsids>
    <w:rsidRoot w:val="4EA87ECA"/>
    <w:rsid w:val="1ABF1CEA"/>
    <w:rsid w:val="23CD52D2"/>
    <w:rsid w:val="4EA87ECA"/>
    <w:rsid w:val="530214BD"/>
    <w:rsid w:val="584A006D"/>
    <w:rsid w:val="7DC4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548</Characters>
  <Lines>0</Lines>
  <Paragraphs>0</Paragraphs>
  <TotalTime>30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2024-06-13T02:11:00Z</dcterms:created>
  <dc:creator>鹿鸣</dc:creator>
  <cp:lastModifiedBy>花棘梗</cp:lastModifiedBy>
  <cp:lastPrinted>2024-06-13T03:25:00Z</cp:lastPrinted>
  <dcterms:modified xsi:type="dcterms:W3CDTF">2024-06-19T03:22:43Z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0ECC119EC05C41088B936828411AA685_11</vt:lpwstr>
  </property>
</Properties>
</file>