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附件2</w:t>
      </w:r>
    </w:p>
    <w:p>
      <w:pPr>
        <w:jc w:val="center"/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  <w:t>意向对接企业名单</w:t>
      </w:r>
      <w:bookmarkEnd w:id="0"/>
    </w:p>
    <w:p>
      <w:pPr>
        <w:jc w:val="center"/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360"/>
        <w:gridCol w:w="1070"/>
        <w:gridCol w:w="1070"/>
        <w:gridCol w:w="1070"/>
        <w:gridCol w:w="1067"/>
        <w:gridCol w:w="1054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成果名称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对接企业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名称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联系人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手机号码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参会人员姓名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职务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textAlignment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</w:p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注：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意向对接企业参会人员需填报企业负责人或技术副总（总监）。</w:t>
      </w:r>
    </w:p>
    <w:p/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zBkMDFjNTE3NzMxYTgyYmVmODI4NjExMTQ5NGYifQ=="/>
  </w:docVars>
  <w:rsids>
    <w:rsidRoot w:val="00000000"/>
    <w:rsid w:val="75DD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2022-06-14T05:45:05Z</dcterms:created>
  <dc:creator>Administrator</dc:creator>
  <cp:lastModifiedBy>Administrator</cp:lastModifiedBy>
  <dcterms:modified xsi:type="dcterms:W3CDTF">2022-06-14T05:45:11Z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4F299DBD4841432E94468C12AF97D7F4</vt:lpwstr>
  </property>
</Properties>
</file>