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5E926">
      <w:pPr>
        <w:pStyle w:val="2"/>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附件8</w:t>
      </w:r>
    </w:p>
    <w:p w14:paraId="3479BDAD">
      <w:pPr>
        <w:widowControl/>
        <w:spacing w:line="540" w:lineRule="exact"/>
        <w:jc w:val="center"/>
        <w:rPr>
          <w:rFonts w:hint="eastAsia" w:ascii="仿宋" w:hAnsi="仿宋" w:eastAsia="仿宋" w:cs="仿宋"/>
          <w:color w:val="000000"/>
          <w:kern w:val="0"/>
          <w:sz w:val="32"/>
          <w:szCs w:val="32"/>
        </w:rPr>
      </w:pPr>
      <w:r>
        <w:rPr>
          <w:rFonts w:hint="eastAsia" w:ascii="宋体" w:hAnsi="宋体" w:cs="宋体"/>
          <w:b/>
          <w:bCs/>
          <w:color w:val="000000"/>
          <w:kern w:val="0"/>
          <w:sz w:val="44"/>
          <w:szCs w:val="44"/>
          <w:lang w:val="en-US" w:eastAsia="zh-CN"/>
        </w:rPr>
        <w:t>幸福家庭成长</w:t>
      </w:r>
      <w:r>
        <w:rPr>
          <w:rFonts w:hint="eastAsia" w:ascii="宋体" w:hAnsi="宋体" w:cs="宋体"/>
          <w:b/>
          <w:bCs/>
          <w:color w:val="000000"/>
          <w:kern w:val="0"/>
          <w:sz w:val="44"/>
          <w:szCs w:val="44"/>
        </w:rPr>
        <w:t>项目报价单</w:t>
      </w:r>
    </w:p>
    <w:tbl>
      <w:tblPr>
        <w:tblStyle w:val="4"/>
        <w:tblW w:w="8930" w:type="dxa"/>
        <w:tblInd w:w="0" w:type="dxa"/>
        <w:tblLayout w:type="fixed"/>
        <w:tblCellMar>
          <w:top w:w="0" w:type="dxa"/>
          <w:left w:w="0" w:type="dxa"/>
          <w:bottom w:w="0" w:type="dxa"/>
          <w:right w:w="0" w:type="dxa"/>
        </w:tblCellMar>
      </w:tblPr>
      <w:tblGrid>
        <w:gridCol w:w="1228"/>
        <w:gridCol w:w="905"/>
        <w:gridCol w:w="4837"/>
        <w:gridCol w:w="1960"/>
      </w:tblGrid>
      <w:tr w14:paraId="066B83A8">
        <w:tblPrEx>
          <w:tblCellMar>
            <w:top w:w="0" w:type="dxa"/>
            <w:left w:w="0" w:type="dxa"/>
            <w:bottom w:w="0" w:type="dxa"/>
            <w:right w:w="0" w:type="dxa"/>
          </w:tblCellMar>
        </w:tblPrEx>
        <w:trPr>
          <w:trHeight w:val="701" w:hRule="atLeast"/>
        </w:trPr>
        <w:tc>
          <w:tcPr>
            <w:tcW w:w="8930"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9208AE">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b/>
                <w:bCs/>
                <w:color w:val="000000"/>
                <w:kern w:val="0"/>
                <w:sz w:val="28"/>
                <w:szCs w:val="28"/>
              </w:rPr>
              <w:t>项目名称</w:t>
            </w:r>
            <w:r>
              <w:rPr>
                <w:rFonts w:hint="eastAsia" w:ascii="仿宋" w:hAnsi="仿宋" w:eastAsia="仿宋" w:cs="仿宋"/>
                <w:color w:val="000000"/>
                <w:kern w:val="0"/>
                <w:sz w:val="28"/>
                <w:szCs w:val="28"/>
              </w:rPr>
              <w:t>：福州市妇联2025-2027</w:t>
            </w:r>
            <w:r>
              <w:rPr>
                <w:rFonts w:hint="eastAsia" w:ascii="仿宋" w:hAnsi="仿宋" w:eastAsia="仿宋" w:cs="仿宋"/>
                <w:color w:val="000000"/>
                <w:kern w:val="0"/>
                <w:sz w:val="28"/>
                <w:szCs w:val="28"/>
                <w:lang w:val="en-US" w:eastAsia="zh-CN"/>
              </w:rPr>
              <w:t>年</w:t>
            </w:r>
            <w:r>
              <w:rPr>
                <w:rFonts w:hint="eastAsia" w:ascii="仿宋" w:hAnsi="仿宋" w:eastAsia="仿宋" w:cs="仿宋"/>
                <w:color w:val="000000"/>
                <w:kern w:val="0"/>
                <w:sz w:val="28"/>
                <w:szCs w:val="28"/>
              </w:rPr>
              <w:t>“幸福.法律.家”项目</w:t>
            </w:r>
            <w:r>
              <w:rPr>
                <w:rFonts w:hint="eastAsia" w:ascii="仿宋" w:hAnsi="仿宋" w:eastAsia="仿宋" w:cs="仿宋"/>
                <w:color w:val="000000"/>
                <w:kern w:val="0"/>
                <w:sz w:val="28"/>
                <w:szCs w:val="28"/>
                <w:lang w:val="en-US" w:eastAsia="zh-CN"/>
              </w:rPr>
              <w:t>之幸福家庭成长项目</w:t>
            </w:r>
          </w:p>
        </w:tc>
      </w:tr>
      <w:tr w14:paraId="137E6C92">
        <w:tblPrEx>
          <w:tblCellMar>
            <w:top w:w="0" w:type="dxa"/>
            <w:left w:w="0" w:type="dxa"/>
            <w:bottom w:w="0" w:type="dxa"/>
            <w:right w:w="0" w:type="dxa"/>
          </w:tblCellMar>
        </w:tblPrEx>
        <w:trPr>
          <w:trHeight w:val="666" w:hRule="atLeast"/>
        </w:trPr>
        <w:tc>
          <w:tcPr>
            <w:tcW w:w="2133" w:type="dxa"/>
            <w:gridSpan w:val="2"/>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179276F9">
            <w:pPr>
              <w:widowControl/>
              <w:spacing w:line="540" w:lineRule="exact"/>
              <w:rPr>
                <w:rFonts w:hint="eastAsia" w:ascii="仿宋" w:hAnsi="仿宋" w:eastAsia="仿宋" w:cs="仿宋"/>
                <w:b/>
                <w:bCs/>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b/>
                <w:bCs/>
                <w:color w:val="000000"/>
                <w:kern w:val="0"/>
                <w:sz w:val="28"/>
                <w:szCs w:val="28"/>
              </w:rPr>
              <w:t>报价供应商</w:t>
            </w:r>
          </w:p>
          <w:p w14:paraId="7ECB57AC">
            <w:pPr>
              <w:widowControl/>
              <w:spacing w:line="540" w:lineRule="exact"/>
              <w:ind w:firstLine="422" w:firstLineChars="150"/>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（盖章）</w:t>
            </w:r>
          </w:p>
        </w:tc>
        <w:tc>
          <w:tcPr>
            <w:tcW w:w="6797" w:type="dxa"/>
            <w:gridSpan w:val="2"/>
            <w:tcBorders>
              <w:top w:val="single" w:color="000000" w:sz="8" w:space="0"/>
              <w:left w:val="single" w:color="000000" w:sz="8" w:space="0"/>
              <w:bottom w:val="single" w:color="auto" w:sz="8" w:space="0"/>
              <w:right w:val="single" w:color="000000" w:sz="8" w:space="0"/>
            </w:tcBorders>
            <w:noWrap w:val="0"/>
            <w:tcMar>
              <w:top w:w="0" w:type="dxa"/>
              <w:left w:w="108" w:type="dxa"/>
              <w:bottom w:w="0" w:type="dxa"/>
              <w:right w:w="108" w:type="dxa"/>
            </w:tcMar>
            <w:vAlign w:val="center"/>
          </w:tcPr>
          <w:p w14:paraId="469CEE37">
            <w:pPr>
              <w:widowControl/>
              <w:spacing w:line="5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法人代表：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 xml:space="preserve"> 联系电话：</w:t>
            </w:r>
          </w:p>
        </w:tc>
      </w:tr>
      <w:tr w14:paraId="6FE77B57">
        <w:tblPrEx>
          <w:tblCellMar>
            <w:top w:w="0" w:type="dxa"/>
            <w:left w:w="0" w:type="dxa"/>
            <w:bottom w:w="0" w:type="dxa"/>
            <w:right w:w="0" w:type="dxa"/>
          </w:tblCellMar>
        </w:tblPrEx>
        <w:trPr>
          <w:trHeight w:val="750" w:hRule="atLeast"/>
        </w:trPr>
        <w:tc>
          <w:tcPr>
            <w:tcW w:w="2133"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6EC42EEC">
            <w:pPr>
              <w:widowControl/>
              <w:spacing w:line="540" w:lineRule="exact"/>
              <w:ind w:firstLine="420" w:firstLineChars="150"/>
              <w:rPr>
                <w:rFonts w:hint="eastAsia" w:ascii="仿宋" w:hAnsi="仿宋" w:eastAsia="仿宋" w:cs="仿宋"/>
                <w:color w:val="000000"/>
                <w:kern w:val="0"/>
                <w:sz w:val="28"/>
                <w:szCs w:val="28"/>
              </w:rPr>
            </w:pPr>
          </w:p>
        </w:tc>
        <w:tc>
          <w:tcPr>
            <w:tcW w:w="6797" w:type="dxa"/>
            <w:gridSpan w:val="2"/>
            <w:tcBorders>
              <w:top w:val="single" w:color="auto"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855734">
            <w:pPr>
              <w:widowControl/>
              <w:spacing w:line="5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联系人：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联系电话：</w:t>
            </w:r>
          </w:p>
        </w:tc>
      </w:tr>
      <w:tr w14:paraId="3738C9FB">
        <w:tblPrEx>
          <w:tblCellMar>
            <w:top w:w="0" w:type="dxa"/>
            <w:left w:w="0" w:type="dxa"/>
            <w:bottom w:w="0" w:type="dxa"/>
            <w:right w:w="0" w:type="dxa"/>
          </w:tblCellMar>
        </w:tblPrEx>
        <w:trPr>
          <w:trHeight w:val="572" w:hRule="atLeast"/>
        </w:trPr>
        <w:tc>
          <w:tcPr>
            <w:tcW w:w="8930"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B2EDC8">
            <w:pPr>
              <w:widowControl/>
              <w:spacing w:line="540" w:lineRule="exact"/>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地址</w:t>
            </w:r>
            <w:r>
              <w:rPr>
                <w:rFonts w:hint="eastAsia" w:ascii="仿宋" w:hAnsi="仿宋" w:eastAsia="仿宋" w:cs="仿宋"/>
                <w:color w:val="000000"/>
                <w:kern w:val="0"/>
                <w:sz w:val="28"/>
                <w:szCs w:val="28"/>
              </w:rPr>
              <w:t>：</w:t>
            </w:r>
          </w:p>
        </w:tc>
      </w:tr>
      <w:tr w14:paraId="0EB8CA3B">
        <w:tblPrEx>
          <w:tblCellMar>
            <w:top w:w="0" w:type="dxa"/>
            <w:left w:w="0" w:type="dxa"/>
            <w:bottom w:w="0" w:type="dxa"/>
            <w:right w:w="0" w:type="dxa"/>
          </w:tblCellMar>
        </w:tblPrEx>
        <w:trPr>
          <w:trHeight w:val="585" w:hRule="atLeast"/>
        </w:trPr>
        <w:tc>
          <w:tcPr>
            <w:tcW w:w="2133" w:type="dxa"/>
            <w:gridSpan w:val="2"/>
            <w:tcBorders>
              <w:top w:val="single" w:color="000000" w:sz="8" w:space="0"/>
              <w:left w:val="single" w:color="000000" w:sz="8" w:space="0"/>
              <w:bottom w:val="single" w:color="000000" w:sz="8" w:space="0"/>
              <w:right w:val="single" w:color="auto" w:sz="4" w:space="0"/>
            </w:tcBorders>
            <w:noWrap w:val="0"/>
            <w:vAlign w:val="center"/>
          </w:tcPr>
          <w:p w14:paraId="00361D71">
            <w:pPr>
              <w:widowControl/>
              <w:spacing w:line="540" w:lineRule="exact"/>
              <w:ind w:firstLine="422" w:firstLineChars="150"/>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询价品目</w:t>
            </w:r>
          </w:p>
        </w:tc>
        <w:tc>
          <w:tcPr>
            <w:tcW w:w="4837" w:type="dxa"/>
            <w:tcBorders>
              <w:top w:val="single" w:color="000000" w:sz="8" w:space="0"/>
              <w:left w:val="single" w:color="auto" w:sz="4" w:space="0"/>
              <w:bottom w:val="single" w:color="000000" w:sz="8" w:space="0"/>
              <w:right w:val="single" w:color="000000" w:sz="8" w:space="0"/>
            </w:tcBorders>
            <w:noWrap w:val="0"/>
            <w:vAlign w:val="center"/>
          </w:tcPr>
          <w:p w14:paraId="6FE58EDC">
            <w:pPr>
              <w:widowControl/>
              <w:spacing w:line="540" w:lineRule="exact"/>
              <w:jc w:val="center"/>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规格要求</w:t>
            </w:r>
          </w:p>
        </w:tc>
        <w:tc>
          <w:tcPr>
            <w:tcW w:w="1960" w:type="dxa"/>
            <w:tcBorders>
              <w:top w:val="single" w:color="000000" w:sz="8" w:space="0"/>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14:paraId="31F72E18">
            <w:pPr>
              <w:widowControl/>
              <w:spacing w:line="540" w:lineRule="exact"/>
              <w:jc w:val="center"/>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报价（含税）</w:t>
            </w:r>
          </w:p>
        </w:tc>
      </w:tr>
      <w:tr w14:paraId="1092EE52">
        <w:tblPrEx>
          <w:tblCellMar>
            <w:top w:w="0" w:type="dxa"/>
            <w:left w:w="0" w:type="dxa"/>
            <w:bottom w:w="0" w:type="dxa"/>
            <w:right w:w="0" w:type="dxa"/>
          </w:tblCellMar>
        </w:tblPrEx>
        <w:trPr>
          <w:trHeight w:val="4960" w:hRule="atLeast"/>
        </w:trPr>
        <w:tc>
          <w:tcPr>
            <w:tcW w:w="2133" w:type="dxa"/>
            <w:gridSpan w:val="2"/>
            <w:tcBorders>
              <w:top w:val="single" w:color="000000" w:sz="8" w:space="0"/>
              <w:left w:val="single" w:color="000000" w:sz="8" w:space="0"/>
              <w:bottom w:val="single" w:color="000000" w:sz="8" w:space="0"/>
              <w:right w:val="single" w:color="auto" w:sz="4" w:space="0"/>
            </w:tcBorders>
            <w:noWrap w:val="0"/>
            <w:vAlign w:val="center"/>
          </w:tcPr>
          <w:p w14:paraId="164AB0BB">
            <w:pPr>
              <w:keepNext w:val="0"/>
              <w:keepLines w:val="0"/>
              <w:pageBreakBefore w:val="0"/>
              <w:widowControl w:val="0"/>
              <w:tabs>
                <w:tab w:val="left" w:pos="0"/>
              </w:tabs>
              <w:kinsoku/>
              <w:wordWrap/>
              <w:overflowPunct/>
              <w:topLinePunct w:val="0"/>
              <w:autoSpaceDE/>
              <w:autoSpaceDN/>
              <w:bidi w:val="0"/>
              <w:adjustRightInd/>
              <w:snapToGrid/>
              <w:spacing w:line="480" w:lineRule="exact"/>
              <w:ind w:left="0" w:leftChars="0" w:right="0" w:rightChars="0" w:firstLine="0" w:firstLineChars="0"/>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 w:hAnsi="仿宋" w:eastAsia="仿宋" w:cs="仿宋"/>
                <w:color w:val="000000"/>
                <w:kern w:val="0"/>
                <w:sz w:val="28"/>
                <w:szCs w:val="28"/>
                <w:lang w:val="en-US" w:eastAsia="zh-CN"/>
              </w:rPr>
              <w:t>幸福家庭成长项目</w:t>
            </w:r>
          </w:p>
        </w:tc>
        <w:tc>
          <w:tcPr>
            <w:tcW w:w="4837" w:type="dxa"/>
            <w:tcBorders>
              <w:top w:val="single" w:color="000000" w:sz="8" w:space="0"/>
              <w:left w:val="single" w:color="auto" w:sz="4" w:space="0"/>
              <w:right w:val="single" w:color="000000" w:sz="8" w:space="0"/>
            </w:tcBorders>
            <w:noWrap w:val="0"/>
            <w:vAlign w:val="center"/>
          </w:tcPr>
          <w:p w14:paraId="551D9171">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1.指派心理咨询师按照正常工作时间的下午在市妇联接访服务窗口为群众提供婚姻家庭经营辅导服务、心理咨询/干预，参与婚姻家庭纠纷调解，接听12338妇女维权热线，并做好接待记录。在发生特殊案例时，随同市妇联工作人员开展个案辅导服务（项目周期内指派的心理咨询师不得少于3人）。</w:t>
            </w:r>
          </w:p>
          <w:p w14:paraId="1D54FBA9">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2.开展不少于12场“幸福家庭成长”主题宣传活动，受益人数不少于5000人次。</w:t>
            </w:r>
          </w:p>
          <w:p w14:paraId="07C1B3D8">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3.每周向市妇联提供1篇与婚姻家庭经营、妇女儿童成长有关的心理知识稿件，不得与市妇联以往刊发的幸福家庭宣传稿件相重复，共计50篇。</w:t>
            </w:r>
          </w:p>
          <w:p w14:paraId="173B5B0D">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4.做好项目管理，加强团队培训、项目督导以及与购买方的沟通交流，接受购买方随时监督。</w:t>
            </w:r>
          </w:p>
        </w:tc>
        <w:tc>
          <w:tcPr>
            <w:tcW w:w="1960" w:type="dxa"/>
            <w:tcBorders>
              <w:top w:val="single" w:color="auto" w:sz="4" w:space="0"/>
              <w:left w:val="single" w:color="000000" w:sz="8" w:space="0"/>
              <w:right w:val="single" w:color="000000" w:sz="8" w:space="0"/>
            </w:tcBorders>
            <w:noWrap w:val="0"/>
            <w:tcMar>
              <w:top w:w="0" w:type="dxa"/>
              <w:left w:w="108" w:type="dxa"/>
              <w:bottom w:w="0" w:type="dxa"/>
              <w:right w:w="108" w:type="dxa"/>
            </w:tcMar>
            <w:vAlign w:val="center"/>
          </w:tcPr>
          <w:p w14:paraId="6733161B">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rPr>
                <w:rFonts w:hint="default" w:ascii="仿宋" w:hAnsi="仿宋" w:eastAsia="仿宋" w:cs="仿宋"/>
                <w:color w:val="000000"/>
                <w:kern w:val="0"/>
                <w:sz w:val="32"/>
                <w:szCs w:val="32"/>
                <w:lang w:val="en-US" w:eastAsia="zh-CN"/>
              </w:rPr>
            </w:pPr>
          </w:p>
        </w:tc>
      </w:tr>
      <w:tr w14:paraId="3F646ED5">
        <w:tblPrEx>
          <w:tblCellMar>
            <w:top w:w="0" w:type="dxa"/>
            <w:left w:w="0" w:type="dxa"/>
            <w:bottom w:w="0" w:type="dxa"/>
            <w:right w:w="0" w:type="dxa"/>
          </w:tblCellMar>
        </w:tblPrEx>
        <w:trPr>
          <w:trHeight w:val="790" w:hRule="atLeast"/>
        </w:trPr>
        <w:tc>
          <w:tcPr>
            <w:tcW w:w="122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96C34F">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合计</w:t>
            </w:r>
          </w:p>
          <w:p w14:paraId="7000B021">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金额</w:t>
            </w:r>
          </w:p>
        </w:tc>
        <w:tc>
          <w:tcPr>
            <w:tcW w:w="7702"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556AC4">
            <w:pPr>
              <w:widowControl/>
              <w:spacing w:line="540" w:lineRule="exact"/>
              <w:ind w:left="960" w:hanging="840" w:hangingChars="3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人民币（大写）：</w:t>
            </w:r>
            <w:r>
              <w:rPr>
                <w:rFonts w:hint="eastAsia" w:ascii="宋体" w:hAnsi="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宋体" w:hAnsi="宋体" w:cs="宋体"/>
                <w:color w:val="000000"/>
                <w:kern w:val="0"/>
                <w:sz w:val="28"/>
                <w:szCs w:val="28"/>
              </w:rPr>
              <w:t>    </w:t>
            </w:r>
            <w:r>
              <w:rPr>
                <w:rFonts w:hint="eastAsia" w:ascii="仿宋" w:hAnsi="仿宋" w:eastAsia="仿宋" w:cs="仿宋"/>
                <w:color w:val="000000"/>
                <w:kern w:val="0"/>
                <w:sz w:val="28"/>
                <w:szCs w:val="28"/>
              </w:rPr>
              <w:t>）</w:t>
            </w:r>
          </w:p>
        </w:tc>
      </w:tr>
      <w:tr w14:paraId="25716975">
        <w:tblPrEx>
          <w:tblCellMar>
            <w:top w:w="0" w:type="dxa"/>
            <w:left w:w="0" w:type="dxa"/>
            <w:bottom w:w="0" w:type="dxa"/>
            <w:right w:w="0" w:type="dxa"/>
          </w:tblCellMar>
        </w:tblPrEx>
        <w:trPr>
          <w:trHeight w:val="488" w:hRule="atLeast"/>
        </w:trPr>
        <w:tc>
          <w:tcPr>
            <w:tcW w:w="122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D015FE">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报价</w:t>
            </w:r>
          </w:p>
          <w:p w14:paraId="31BA0258">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须知</w:t>
            </w:r>
          </w:p>
          <w:p w14:paraId="247FF71B">
            <w:pPr>
              <w:keepNext w:val="0"/>
              <w:keepLines w:val="0"/>
              <w:pageBreakBefore w:val="0"/>
              <w:widowControl/>
              <w:kinsoku/>
              <w:wordWrap/>
              <w:overflowPunct/>
              <w:topLinePunct w:val="0"/>
              <w:autoSpaceDE/>
              <w:autoSpaceDN/>
              <w:bidi w:val="0"/>
              <w:adjustRightInd/>
              <w:snapToGrid/>
              <w:spacing w:line="420" w:lineRule="exact"/>
              <w:ind w:firstLine="422" w:firstLineChars="150"/>
              <w:textAlignment w:val="auto"/>
              <w:rPr>
                <w:rFonts w:hint="eastAsia" w:ascii="仿宋" w:hAnsi="仿宋" w:eastAsia="仿宋" w:cs="仿宋"/>
                <w:b/>
                <w:bCs/>
                <w:color w:val="000000"/>
                <w:kern w:val="0"/>
                <w:sz w:val="28"/>
                <w:szCs w:val="28"/>
              </w:rPr>
            </w:pPr>
          </w:p>
        </w:tc>
        <w:tc>
          <w:tcPr>
            <w:tcW w:w="7702"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37A5DC">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1.供应商向福州市妇联报出不得更改的价格，但须对该项目的全部内容进行报价，否则报价无效；</w:t>
            </w:r>
          </w:p>
          <w:p w14:paraId="5E7243E8">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r>
              <w:rPr>
                <w:rFonts w:hint="eastAsia" w:ascii="仿宋_GB2312" w:hAnsi="仿宋_GB2312" w:eastAsia="仿宋_GB2312" w:cs="仿宋_GB2312"/>
                <w:color w:val="000000"/>
                <w:sz w:val="28"/>
                <w:szCs w:val="28"/>
                <w:lang w:val="en-US" w:eastAsia="zh-CN"/>
              </w:rPr>
              <w:t>2024年11月15日18时</w:t>
            </w:r>
            <w:r>
              <w:rPr>
                <w:rFonts w:hint="eastAsia" w:ascii="仿宋" w:hAnsi="仿宋" w:eastAsia="仿宋" w:cs="仿宋"/>
                <w:color w:val="000000"/>
                <w:kern w:val="0"/>
                <w:sz w:val="28"/>
                <w:szCs w:val="28"/>
              </w:rPr>
              <w:t>前进行报价,超时报价无效；</w:t>
            </w:r>
          </w:p>
          <w:p w14:paraId="313BE819">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val="en-US" w:eastAsia="zh-CN"/>
              </w:rPr>
              <w:t>采取综合评分法，</w:t>
            </w:r>
            <w:r>
              <w:rPr>
                <w:rFonts w:hint="eastAsia" w:ascii="仿宋" w:hAnsi="仿宋" w:eastAsia="仿宋" w:cs="仿宋"/>
                <w:color w:val="000000"/>
                <w:kern w:val="0"/>
                <w:sz w:val="28"/>
                <w:szCs w:val="28"/>
              </w:rPr>
              <w:t>需提供</w:t>
            </w:r>
            <w:r>
              <w:rPr>
                <w:rFonts w:hint="eastAsia" w:ascii="仿宋" w:hAnsi="仿宋" w:eastAsia="仿宋" w:cs="仿宋"/>
                <w:color w:val="000000"/>
                <w:kern w:val="0"/>
                <w:sz w:val="28"/>
                <w:szCs w:val="28"/>
                <w:lang w:val="en-US" w:eastAsia="zh-CN"/>
              </w:rPr>
              <w:t>相关佐证资料。</w:t>
            </w:r>
            <w:r>
              <w:rPr>
                <w:rFonts w:hint="eastAsia" w:ascii="仿宋" w:hAnsi="仿宋" w:eastAsia="仿宋" w:cs="仿宋"/>
                <w:color w:val="000000"/>
                <w:kern w:val="0"/>
                <w:sz w:val="28"/>
                <w:szCs w:val="28"/>
              </w:rPr>
              <w:t xml:space="preserve"> </w:t>
            </w:r>
          </w:p>
        </w:tc>
      </w:tr>
    </w:tbl>
    <w:p w14:paraId="0E93CE9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5B4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Chars="200" w:firstLine="420" w:firstLineChars="200"/>
    </w:pPr>
    <w:rPr>
      <w:rFonts w:ascii="Times New Roman"/>
    </w:rPr>
  </w:style>
  <w:style w:type="paragraph" w:styleId="3">
    <w:name w:val="Body Text Indent"/>
    <w:basedOn w:val="1"/>
    <w:unhideWhenUsed/>
    <w:qFormat/>
    <w:uiPriority w:val="99"/>
    <w:pPr>
      <w:ind w:left="420"/>
    </w:pPr>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2024-11-11T02:05:52Z</dcterms:created>
  <dc:creator>56786</dc:creator>
  <cp:lastModifiedBy>Kicy2008</cp:lastModifiedBy>
  <dcterms:modified xsi:type="dcterms:W3CDTF">2024-11-11T02:06:48Z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566E790F11D14DA19A625C1B320EB429_12</vt:lpwstr>
  </property>
</Properties>
</file>